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Broj RKP-a:</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02151</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Matični broj: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3334317</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OIB: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46319717480</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Pošta i mjesto:</w:t>
      </w:r>
      <w:r w:rsidRPr="00693882">
        <w:rPr>
          <w:rFonts w:ascii="Times New Roman" w:hAnsi="Times New Roman" w:cs="Times New Roman"/>
          <w:sz w:val="24"/>
          <w:szCs w:val="24"/>
          <w:lang w:val="hr-HR"/>
        </w:rPr>
        <w:tab/>
      </w:r>
      <w:r>
        <w:rPr>
          <w:rFonts w:ascii="Times New Roman" w:hAnsi="Times New Roman" w:cs="Times New Roman"/>
          <w:sz w:val="24"/>
          <w:szCs w:val="24"/>
          <w:lang w:val="hr-HR"/>
        </w:rPr>
        <w:tab/>
      </w:r>
      <w:r w:rsidRPr="00693882">
        <w:rPr>
          <w:rFonts w:ascii="Times New Roman" w:hAnsi="Times New Roman" w:cs="Times New Roman"/>
          <w:sz w:val="24"/>
          <w:szCs w:val="24"/>
          <w:lang w:val="hr-HR"/>
        </w:rPr>
        <w:t>51000 RIJEKA</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Ulica i kućni broj:</w:t>
      </w:r>
      <w:r w:rsidRPr="00693882">
        <w:rPr>
          <w:rFonts w:ascii="Times New Roman" w:hAnsi="Times New Roman" w:cs="Times New Roman"/>
          <w:sz w:val="24"/>
          <w:szCs w:val="24"/>
          <w:lang w:val="hr-HR"/>
        </w:rPr>
        <w:tab/>
        <w:t>Vukovarska 58</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Razina: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11</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Šifra djelatnosti: </w:t>
      </w:r>
      <w:r w:rsidRPr="00693882">
        <w:rPr>
          <w:rFonts w:ascii="Times New Roman" w:hAnsi="Times New Roman" w:cs="Times New Roman"/>
          <w:sz w:val="24"/>
          <w:szCs w:val="24"/>
          <w:lang w:val="hr-HR"/>
        </w:rPr>
        <w:tab/>
        <w:t>8542</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Razdjel: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080</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Šifra grada/opć.:</w:t>
      </w:r>
      <w:r w:rsidRPr="00693882">
        <w:rPr>
          <w:rFonts w:ascii="Times New Roman" w:hAnsi="Times New Roman" w:cs="Times New Roman"/>
          <w:sz w:val="24"/>
          <w:szCs w:val="24"/>
          <w:lang w:val="hr-HR"/>
        </w:rPr>
        <w:tab/>
        <w:t>373</w:t>
      </w:r>
    </w:p>
    <w:p w:rsidR="00AE1E94" w:rsidRDefault="00AE1E94" w:rsidP="00693882">
      <w:pPr>
        <w:rPr>
          <w:rFonts w:ascii="Arial" w:hAnsi="Arial" w:cs="Arial"/>
          <w:b/>
        </w:rPr>
      </w:pPr>
    </w:p>
    <w:p w:rsidR="006F3667" w:rsidRPr="00693882" w:rsidRDefault="006F3667" w:rsidP="006F3667">
      <w:pPr>
        <w:jc w:val="center"/>
        <w:rPr>
          <w:rFonts w:ascii="Times New Roman" w:hAnsi="Times New Roman" w:cs="Times New Roman"/>
          <w:b/>
          <w:sz w:val="24"/>
          <w:szCs w:val="24"/>
        </w:rPr>
      </w:pPr>
      <w:r>
        <w:rPr>
          <w:rFonts w:ascii="Times New Roman" w:hAnsi="Times New Roman" w:cs="Times New Roman"/>
          <w:b/>
          <w:sz w:val="24"/>
          <w:szCs w:val="24"/>
        </w:rPr>
        <w:t>OBRAZLOŽENJE POSEBNOG</w:t>
      </w:r>
      <w:r w:rsidRPr="00624C16">
        <w:rPr>
          <w:rFonts w:ascii="Times New Roman" w:hAnsi="Times New Roman" w:cs="Times New Roman"/>
          <w:b/>
          <w:sz w:val="24"/>
          <w:szCs w:val="24"/>
        </w:rPr>
        <w:t xml:space="preserve"> DIJELA </w:t>
      </w:r>
      <w:r>
        <w:rPr>
          <w:rFonts w:ascii="Times New Roman" w:hAnsi="Times New Roman" w:cs="Times New Roman"/>
          <w:b/>
          <w:sz w:val="24"/>
          <w:szCs w:val="24"/>
        </w:rPr>
        <w:t>PRIJEDLOGA FINANCIJSKOG PLANA</w:t>
      </w:r>
      <w:r w:rsidRPr="00693882">
        <w:rPr>
          <w:rFonts w:ascii="Times New Roman" w:hAnsi="Times New Roman" w:cs="Times New Roman"/>
          <w:b/>
          <w:sz w:val="24"/>
          <w:szCs w:val="24"/>
        </w:rPr>
        <w:t xml:space="preserve"> </w:t>
      </w:r>
    </w:p>
    <w:p w:rsidR="00AE1E94" w:rsidRPr="00693882" w:rsidRDefault="00693882" w:rsidP="00AE1E94">
      <w:pPr>
        <w:jc w:val="center"/>
        <w:rPr>
          <w:rFonts w:ascii="Times New Roman" w:hAnsi="Times New Roman" w:cs="Times New Roman"/>
          <w:b/>
          <w:sz w:val="24"/>
          <w:szCs w:val="24"/>
        </w:rPr>
      </w:pPr>
      <w:r w:rsidRPr="00693882">
        <w:rPr>
          <w:rFonts w:ascii="Times New Roman" w:hAnsi="Times New Roman" w:cs="Times New Roman"/>
          <w:b/>
          <w:sz w:val="24"/>
          <w:szCs w:val="24"/>
        </w:rPr>
        <w:t>za razdoblje 2023</w:t>
      </w:r>
      <w:r w:rsidR="00AE1E94" w:rsidRPr="00693882">
        <w:rPr>
          <w:rFonts w:ascii="Times New Roman" w:hAnsi="Times New Roman" w:cs="Times New Roman"/>
          <w:b/>
          <w:sz w:val="24"/>
          <w:szCs w:val="24"/>
        </w:rPr>
        <w:t>. – 20</w:t>
      </w:r>
      <w:r w:rsidRPr="00693882">
        <w:rPr>
          <w:rFonts w:ascii="Times New Roman" w:hAnsi="Times New Roman" w:cs="Times New Roman"/>
          <w:b/>
          <w:sz w:val="24"/>
          <w:szCs w:val="24"/>
        </w:rPr>
        <w:t>25</w:t>
      </w:r>
      <w:r w:rsidR="00AE1E94" w:rsidRPr="00693882">
        <w:rPr>
          <w:rFonts w:ascii="Times New Roman" w:hAnsi="Times New Roman" w:cs="Times New Roman"/>
          <w:sz w:val="24"/>
          <w:szCs w:val="24"/>
        </w:rPr>
        <w:t xml:space="preserve">. </w:t>
      </w:r>
      <w:r w:rsidR="00AE1E94" w:rsidRPr="00693882">
        <w:rPr>
          <w:rFonts w:ascii="Times New Roman" w:hAnsi="Times New Roman" w:cs="Times New Roman"/>
          <w:b/>
          <w:sz w:val="24"/>
          <w:szCs w:val="24"/>
        </w:rPr>
        <w:t>god.</w:t>
      </w:r>
    </w:p>
    <w:p w:rsidR="00D87CDC" w:rsidRDefault="00D87CDC" w:rsidP="00AE1E94">
      <w:pPr>
        <w:jc w:val="both"/>
        <w:rPr>
          <w:rFonts w:ascii="Times New Roman" w:hAnsi="Times New Roman" w:cs="Times New Roman"/>
          <w:b/>
          <w:sz w:val="24"/>
          <w:szCs w:val="24"/>
        </w:rPr>
      </w:pPr>
    </w:p>
    <w:p w:rsidR="00AE1E94" w:rsidRPr="00693882" w:rsidRDefault="00D87CDC" w:rsidP="00AE1E94">
      <w:pPr>
        <w:jc w:val="both"/>
        <w:rPr>
          <w:rFonts w:ascii="Times New Roman" w:hAnsi="Times New Roman" w:cs="Times New Roman"/>
          <w:b/>
          <w:sz w:val="24"/>
          <w:szCs w:val="24"/>
        </w:rPr>
      </w:pPr>
      <w:r>
        <w:rPr>
          <w:rFonts w:ascii="Times New Roman" w:hAnsi="Times New Roman" w:cs="Times New Roman"/>
          <w:b/>
          <w:sz w:val="24"/>
          <w:szCs w:val="24"/>
        </w:rPr>
        <w:t>S</w:t>
      </w:r>
      <w:r w:rsidR="00AE1E94" w:rsidRPr="00693882">
        <w:rPr>
          <w:rFonts w:ascii="Times New Roman" w:hAnsi="Times New Roman" w:cs="Times New Roman"/>
          <w:b/>
          <w:sz w:val="24"/>
          <w:szCs w:val="24"/>
        </w:rPr>
        <w:t>ažetak djelokruga rada proračunskog korisnika</w:t>
      </w:r>
    </w:p>
    <w:p w:rsidR="00AE1E94" w:rsidRPr="00693882" w:rsidRDefault="00AE1E94" w:rsidP="00AE1E94">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Tehnički fakultet Sveučilišta u Rijeci, osnovan 08.11.1960. godine, je visokoškolska i znanstveno-istraživačka institucija na području tehničkih znanosti ne samo na Sveučilištu u Rijeci, nego i u regiji u kojoj djeluje, konkurentna na europskom i svjetskom tržištu znanja.</w:t>
      </w:r>
    </w:p>
    <w:p w:rsidR="00AE1E94" w:rsidRPr="00693882" w:rsidRDefault="00AE1E94" w:rsidP="00AE1E94">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Fakultet objedinjuje danas djelatnost 11 zavoda i to:</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automatiku i elektroniku</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brodogradnju i inženjerstvo morske tehnologije</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elektroenergetiku</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w:t>
      </w:r>
      <w:r w:rsidR="000E66EF" w:rsidRPr="00693882">
        <w:rPr>
          <w:rFonts w:ascii="Times New Roman" w:hAnsi="Times New Roman" w:cs="Times New Roman"/>
          <w:sz w:val="24"/>
          <w:szCs w:val="24"/>
        </w:rPr>
        <w:t>a industrijsko inženjerstvo i menadž</w:t>
      </w:r>
      <w:r w:rsidRPr="00693882">
        <w:rPr>
          <w:rFonts w:ascii="Times New Roman" w:hAnsi="Times New Roman" w:cs="Times New Roman"/>
          <w:sz w:val="24"/>
          <w:szCs w:val="24"/>
        </w:rPr>
        <w:t>ment</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konstruiranje u strojarstvu</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matema</w:t>
      </w:r>
      <w:r w:rsidR="000E66EF" w:rsidRPr="00693882">
        <w:rPr>
          <w:rFonts w:ascii="Times New Roman" w:hAnsi="Times New Roman" w:cs="Times New Roman"/>
          <w:sz w:val="24"/>
          <w:szCs w:val="24"/>
        </w:rPr>
        <w:t>tiku, fiziku i</w:t>
      </w:r>
      <w:r w:rsidRPr="00693882">
        <w:rPr>
          <w:rFonts w:ascii="Times New Roman" w:hAnsi="Times New Roman" w:cs="Times New Roman"/>
          <w:sz w:val="24"/>
          <w:szCs w:val="24"/>
        </w:rPr>
        <w:t xml:space="preserve"> strane jezike</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materijale</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mehaniku fluida i računarsko inženjerstvo</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računarstvo</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tehničku mehaniku</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termodinamiku i energetiku</w:t>
      </w:r>
    </w:p>
    <w:p w:rsidR="00D87CDC" w:rsidRDefault="00D87CDC" w:rsidP="00D87CDC">
      <w:pPr>
        <w:spacing w:line="276" w:lineRule="auto"/>
        <w:jc w:val="both"/>
        <w:rPr>
          <w:rFonts w:ascii="Times New Roman" w:hAnsi="Times New Roman" w:cs="Times New Roman"/>
          <w:sz w:val="24"/>
          <w:szCs w:val="24"/>
        </w:rPr>
      </w:pPr>
    </w:p>
    <w:p w:rsidR="00AE1E94" w:rsidRPr="00693882" w:rsidRDefault="00D87CDC" w:rsidP="00D87CDC">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U</w:t>
      </w:r>
      <w:r w:rsidR="00AE1E94" w:rsidRPr="00693882">
        <w:rPr>
          <w:rFonts w:ascii="Times New Roman" w:hAnsi="Times New Roman" w:cs="Times New Roman"/>
          <w:sz w:val="24"/>
          <w:szCs w:val="24"/>
        </w:rPr>
        <w:t xml:space="preserve"> sklopu zavoda djeluje 36 katedri i 50 laboratorija, a na Fakultetu djeluju i Računalni centar, Knjižica, Financijska služba, Služba nabave i komercijale, Služba općih i kadrovskih poslova, Služba studentske evidencije i Tehnička služba. </w:t>
      </w:r>
    </w:p>
    <w:p w:rsidR="00AE1E94" w:rsidRPr="00693882" w:rsidRDefault="00AE1E94" w:rsidP="00AE1E94">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 xml:space="preserve">Strategija razvoja Tehničkog fakulteta izravno se nadovezuje na Strategiju Sveučilišta u Rijeci za razdoblje od 2021. do 2025., u čijem je donošenju Tehnički fakultet, kao sastavnica Sveučilišta, aktivno sudjelovao te se obvezao raditi na njenoj implementaciji, s uvažavanjem specifičnosti znanstvenih područja koja su zastupljena na Fakultetu. Skladno navedenom pri provedbi Strategije Sveučilišta uvažavaju se sve posebnosti i specifičnosti Tehničkog fakulteta. Program Tehničkog fakulteta u Rijeci sukladan je s ciljem, sadržajem i misijom ustanove. </w:t>
      </w:r>
    </w:p>
    <w:p w:rsidR="00AE1E94" w:rsidRPr="00693882" w:rsidRDefault="00AE1E94" w:rsidP="00AE1E94">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Fakultet izvodi sveučilišne preddiplomske i diplomske studijske programe u poljima strojarstva, brodogradnje, elektrotehnike i računarstva te stručne preddiplomske studijske programe u poljima strojarstva, brodogradnje i elektrotehnike, kao i trogodišnji treći ciklus obrazovanja koji omogućava stjecanje doktorata znanosti na području tehničkih znanosti, i to u poljima strojarstva, brodogradnje, elektrotehnike, temeljnih tehničkih znanosti, interdisciplinarnih tehničkih znanosti te računarstva.</w:t>
      </w:r>
    </w:p>
    <w:p w:rsidR="00AE1E94" w:rsidRPr="00693882" w:rsidRDefault="00AE1E94" w:rsidP="00D87CDC">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Studiji na Fakultetu ustrojeni su prema Bolonjskom modelu 3+2+3, što znači da se obrazovanje provodi kroz preddiplomski sveučilišni studij u trajanju od 3 godine, kojim se stječe 180 ECTS bodova, zatim diplomski sveučilišni studij u trajanju od 2 godine, kojim se stječe 120 ECTS bodova te poslijediplomski sveučilišni (doktorski) studij u trajanju od 3 godine, kojim se stječe 180 ECTS bodova. Tablica studijskih programa nalazi se u nastavku.</w:t>
      </w:r>
    </w:p>
    <w:tbl>
      <w:tblPr>
        <w:tblW w:w="7200" w:type="dxa"/>
        <w:tblInd w:w="108" w:type="dxa"/>
        <w:tblLook w:val="04A0" w:firstRow="1" w:lastRow="0" w:firstColumn="1" w:lastColumn="0" w:noHBand="0" w:noVBand="1"/>
      </w:tblPr>
      <w:tblGrid>
        <w:gridCol w:w="2660"/>
        <w:gridCol w:w="4540"/>
      </w:tblGrid>
      <w:tr w:rsidR="00AE1E94" w:rsidRPr="00693882" w:rsidTr="00B41017">
        <w:trPr>
          <w:trHeight w:val="300"/>
        </w:trPr>
        <w:tc>
          <w:tcPr>
            <w:tcW w:w="266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sz w:val="24"/>
                <w:szCs w:val="24"/>
              </w:rPr>
            </w:pPr>
          </w:p>
        </w:tc>
        <w:tc>
          <w:tcPr>
            <w:tcW w:w="454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sz w:val="24"/>
                <w:szCs w:val="24"/>
              </w:rPr>
            </w:pPr>
          </w:p>
        </w:tc>
      </w:tr>
      <w:tr w:rsidR="00AE1E94" w:rsidRPr="00693882" w:rsidTr="00B41017">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E1E94" w:rsidRPr="00693882" w:rsidRDefault="00AE1E94" w:rsidP="00B41017">
            <w:pPr>
              <w:jc w:val="center"/>
              <w:rPr>
                <w:rFonts w:ascii="Times New Roman" w:hAnsi="Times New Roman" w:cs="Times New Roman"/>
                <w:b/>
                <w:bCs/>
                <w:color w:val="000000"/>
                <w:sz w:val="24"/>
                <w:szCs w:val="24"/>
              </w:rPr>
            </w:pPr>
            <w:r w:rsidRPr="00693882">
              <w:rPr>
                <w:rFonts w:ascii="Times New Roman" w:hAnsi="Times New Roman" w:cs="Times New Roman"/>
                <w:b/>
                <w:bCs/>
                <w:color w:val="000000"/>
                <w:sz w:val="24"/>
                <w:szCs w:val="24"/>
              </w:rPr>
              <w:t>PREDDIPLOMSKI SVEUČILIŠNI STUDIJ 3-godišnji (180 ECTS)</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Studij</w:t>
            </w:r>
          </w:p>
        </w:tc>
        <w:tc>
          <w:tcPr>
            <w:tcW w:w="4540" w:type="dxa"/>
            <w:tcBorders>
              <w:top w:val="nil"/>
              <w:left w:val="nil"/>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Naziv</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Strojarstvo</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Sveučilišni prvostupnik inženjer strojarstva</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Brodogradnja</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Sveučilišni prvostupnik inženjer brodogradnje</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Elektrotehnika</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Sveučilišni prvostupnik inženjer elektrotehnike</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Računarstvo</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Sveučilišni prvostupnik inženjer računarstva</w:t>
            </w:r>
          </w:p>
        </w:tc>
      </w:tr>
      <w:tr w:rsidR="00AE1E94" w:rsidRPr="00693882" w:rsidTr="00B41017">
        <w:trPr>
          <w:trHeight w:val="300"/>
        </w:trPr>
        <w:tc>
          <w:tcPr>
            <w:tcW w:w="266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p>
        </w:tc>
        <w:tc>
          <w:tcPr>
            <w:tcW w:w="454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sz w:val="24"/>
                <w:szCs w:val="24"/>
              </w:rPr>
            </w:pPr>
          </w:p>
        </w:tc>
      </w:tr>
      <w:tr w:rsidR="00AE1E94" w:rsidRPr="00693882" w:rsidTr="00B41017">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E1E94" w:rsidRPr="00693882" w:rsidRDefault="00AE1E94" w:rsidP="00B41017">
            <w:pPr>
              <w:jc w:val="center"/>
              <w:rPr>
                <w:rFonts w:ascii="Times New Roman" w:hAnsi="Times New Roman" w:cs="Times New Roman"/>
                <w:b/>
                <w:bCs/>
                <w:color w:val="000000"/>
                <w:sz w:val="24"/>
                <w:szCs w:val="24"/>
              </w:rPr>
            </w:pPr>
            <w:r w:rsidRPr="00693882">
              <w:rPr>
                <w:rFonts w:ascii="Times New Roman" w:hAnsi="Times New Roman" w:cs="Times New Roman"/>
                <w:b/>
                <w:bCs/>
                <w:color w:val="000000"/>
                <w:sz w:val="24"/>
                <w:szCs w:val="24"/>
              </w:rPr>
              <w:t>DIPLOMSKI SVEUČILIŠNI STUDIJ 2-godišnji (120 ECTS)</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Studij</w:t>
            </w:r>
          </w:p>
        </w:tc>
        <w:tc>
          <w:tcPr>
            <w:tcW w:w="4540" w:type="dxa"/>
            <w:tcBorders>
              <w:top w:val="nil"/>
              <w:left w:val="nil"/>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Naziv</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Strojarstvo</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Magistar inženjer strojarstva</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Brodogradnja</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Magistar inženjer brodogradnje</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Elektrotehnika</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Magistar inženjer elektrotehnike</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Računarstvo</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Magistar inženjer računarstva</w:t>
            </w:r>
          </w:p>
        </w:tc>
      </w:tr>
      <w:tr w:rsidR="00AE1E94" w:rsidRPr="00693882" w:rsidTr="00B41017">
        <w:trPr>
          <w:trHeight w:val="300"/>
        </w:trPr>
        <w:tc>
          <w:tcPr>
            <w:tcW w:w="266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p>
        </w:tc>
        <w:tc>
          <w:tcPr>
            <w:tcW w:w="454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sz w:val="24"/>
                <w:szCs w:val="24"/>
              </w:rPr>
            </w:pPr>
          </w:p>
        </w:tc>
      </w:tr>
      <w:tr w:rsidR="00AE1E94" w:rsidRPr="00693882" w:rsidTr="00B41017">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E1E94" w:rsidRPr="00693882" w:rsidRDefault="00AE1E94" w:rsidP="00B41017">
            <w:pPr>
              <w:jc w:val="center"/>
              <w:rPr>
                <w:rFonts w:ascii="Times New Roman" w:hAnsi="Times New Roman" w:cs="Times New Roman"/>
                <w:b/>
                <w:bCs/>
                <w:color w:val="000000"/>
                <w:sz w:val="24"/>
                <w:szCs w:val="24"/>
              </w:rPr>
            </w:pPr>
            <w:r w:rsidRPr="00693882">
              <w:rPr>
                <w:rFonts w:ascii="Times New Roman" w:hAnsi="Times New Roman" w:cs="Times New Roman"/>
                <w:b/>
                <w:bCs/>
                <w:color w:val="000000"/>
                <w:sz w:val="24"/>
                <w:szCs w:val="24"/>
              </w:rPr>
              <w:lastRenderedPageBreak/>
              <w:t>POSLIJEDIPLOMSKI SVEUČILIŠNI (DOKTORSKI) STUDIJ 3-godišnji (180 ECTS)</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Studij</w:t>
            </w:r>
          </w:p>
        </w:tc>
        <w:tc>
          <w:tcPr>
            <w:tcW w:w="4540" w:type="dxa"/>
            <w:tcBorders>
              <w:top w:val="nil"/>
              <w:left w:val="nil"/>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Naziv</w:t>
            </w:r>
          </w:p>
        </w:tc>
      </w:tr>
      <w:tr w:rsidR="00AE1E94" w:rsidRPr="00693882" w:rsidTr="00B41017">
        <w:trPr>
          <w:trHeight w:val="458"/>
        </w:trPr>
        <w:tc>
          <w:tcPr>
            <w:tcW w:w="2660" w:type="dxa"/>
            <w:vMerge w:val="restart"/>
            <w:tcBorders>
              <w:top w:val="nil"/>
              <w:left w:val="single" w:sz="4" w:space="0" w:color="auto"/>
              <w:bottom w:val="single" w:sz="4" w:space="0" w:color="000000"/>
              <w:right w:val="single" w:sz="4" w:space="0" w:color="auto"/>
            </w:tcBorders>
            <w:shd w:val="clear" w:color="auto" w:fill="auto"/>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Strojarstvo, Brodogradnja, Temeljne tehničke znanosti i druge interdisciplinarne tehničke znanosti</w:t>
            </w:r>
          </w:p>
        </w:tc>
        <w:tc>
          <w:tcPr>
            <w:tcW w:w="4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Doktor tehničkih znanosti</w:t>
            </w:r>
          </w:p>
        </w:tc>
      </w:tr>
      <w:tr w:rsidR="00AE1E94" w:rsidRPr="00693882" w:rsidTr="00B41017">
        <w:trPr>
          <w:trHeight w:val="458"/>
        </w:trPr>
        <w:tc>
          <w:tcPr>
            <w:tcW w:w="266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c>
          <w:tcPr>
            <w:tcW w:w="454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r>
      <w:tr w:rsidR="00AE1E94" w:rsidRPr="00693882" w:rsidTr="00B41017">
        <w:trPr>
          <w:trHeight w:val="458"/>
        </w:trPr>
        <w:tc>
          <w:tcPr>
            <w:tcW w:w="266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c>
          <w:tcPr>
            <w:tcW w:w="454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r>
      <w:tr w:rsidR="00AE1E94" w:rsidRPr="00693882" w:rsidTr="00B41017">
        <w:trPr>
          <w:trHeight w:val="458"/>
        </w:trPr>
        <w:tc>
          <w:tcPr>
            <w:tcW w:w="266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c>
          <w:tcPr>
            <w:tcW w:w="454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Elektrotehnika</w:t>
            </w:r>
          </w:p>
        </w:tc>
        <w:tc>
          <w:tcPr>
            <w:tcW w:w="454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Računarstvo</w:t>
            </w:r>
          </w:p>
        </w:tc>
        <w:tc>
          <w:tcPr>
            <w:tcW w:w="454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r>
      <w:tr w:rsidR="00AE1E94" w:rsidRPr="00693882" w:rsidTr="00B41017">
        <w:trPr>
          <w:trHeight w:val="300"/>
        </w:trPr>
        <w:tc>
          <w:tcPr>
            <w:tcW w:w="266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p>
        </w:tc>
        <w:tc>
          <w:tcPr>
            <w:tcW w:w="454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sz w:val="24"/>
                <w:szCs w:val="24"/>
              </w:rPr>
            </w:pPr>
          </w:p>
        </w:tc>
      </w:tr>
      <w:tr w:rsidR="00AE1E94" w:rsidRPr="00693882" w:rsidTr="00B41017">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E1E94" w:rsidRPr="00693882" w:rsidRDefault="00AE1E94" w:rsidP="00B41017">
            <w:pPr>
              <w:jc w:val="center"/>
              <w:rPr>
                <w:rFonts w:ascii="Times New Roman" w:hAnsi="Times New Roman" w:cs="Times New Roman"/>
                <w:b/>
                <w:bCs/>
                <w:color w:val="000000"/>
                <w:sz w:val="24"/>
                <w:szCs w:val="24"/>
              </w:rPr>
            </w:pPr>
            <w:r w:rsidRPr="00693882">
              <w:rPr>
                <w:rFonts w:ascii="Times New Roman" w:hAnsi="Times New Roman" w:cs="Times New Roman"/>
                <w:b/>
                <w:bCs/>
                <w:color w:val="000000"/>
                <w:sz w:val="24"/>
                <w:szCs w:val="24"/>
              </w:rPr>
              <w:t>PREDDIPLOMSKI STRUČNI STUDIJ 3-godišnji (180 ECTS)</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Studij</w:t>
            </w:r>
          </w:p>
        </w:tc>
        <w:tc>
          <w:tcPr>
            <w:tcW w:w="4540" w:type="dxa"/>
            <w:tcBorders>
              <w:top w:val="nil"/>
              <w:left w:val="nil"/>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Naziv</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Strojarstvo</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Stručni prvostupnika inženjer strojarstva</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Brodogradnja</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Stručni prvostupnik inženjer brodogradnje</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Elektrotehnika</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Stručni prvostupnik inženjer elektrotehnike</w:t>
            </w:r>
          </w:p>
        </w:tc>
      </w:tr>
      <w:tr w:rsidR="00AE1E94" w:rsidRPr="00693882" w:rsidTr="00B41017">
        <w:trPr>
          <w:trHeight w:val="300"/>
        </w:trPr>
        <w:tc>
          <w:tcPr>
            <w:tcW w:w="266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p>
        </w:tc>
        <w:tc>
          <w:tcPr>
            <w:tcW w:w="454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sz w:val="24"/>
                <w:szCs w:val="24"/>
              </w:rPr>
            </w:pPr>
          </w:p>
        </w:tc>
      </w:tr>
    </w:tbl>
    <w:p w:rsidR="00AE1E94" w:rsidRPr="00693882" w:rsidRDefault="00AE1E94" w:rsidP="00AE1E94">
      <w:pPr>
        <w:spacing w:line="276" w:lineRule="auto"/>
        <w:ind w:firstLine="720"/>
        <w:jc w:val="both"/>
        <w:rPr>
          <w:rFonts w:ascii="Times New Roman" w:hAnsi="Times New Roman" w:cs="Times New Roman"/>
          <w:sz w:val="24"/>
          <w:szCs w:val="24"/>
        </w:rPr>
      </w:pPr>
      <w:r w:rsidRPr="00693882">
        <w:rPr>
          <w:rFonts w:ascii="Times New Roman" w:hAnsi="Times New Roman" w:cs="Times New Roman"/>
          <w:sz w:val="24"/>
          <w:szCs w:val="24"/>
        </w:rPr>
        <w:t>Pored nastavnih, pri Fakultetu se odvijaju i brojne istraživačke aktivnosti, većinom u okviru rada na znanstvenim projektima financiranim od strane Hrvatske zaklade za znanost, EU fondova, Sveučilišta u Rijeci, gospodarstva i iz drugih izvora. Obzirom na bogatu istraživačku aktivnost, rezultati istraživanja znanstvenika predstavljaju se na brojnim znanstvenim i stručnim konferencijama te kroz objavu znanstvenih radova u časopisima od kojih je velik broj klasificiran u kategoriji s najvećim odjekom.</w:t>
      </w:r>
    </w:p>
    <w:p w:rsidR="00F47533" w:rsidRPr="00693882" w:rsidRDefault="00F47533" w:rsidP="00AE1E94">
      <w:pPr>
        <w:spacing w:line="276" w:lineRule="auto"/>
        <w:jc w:val="both"/>
        <w:rPr>
          <w:rFonts w:ascii="Times New Roman" w:hAnsi="Times New Roman" w:cs="Times New Roman"/>
          <w:b/>
          <w:sz w:val="24"/>
          <w:szCs w:val="24"/>
        </w:rPr>
      </w:pPr>
    </w:p>
    <w:p w:rsidR="00AE1E94" w:rsidRPr="00693882" w:rsidRDefault="00AE1E94" w:rsidP="00AE1E94">
      <w:pPr>
        <w:spacing w:line="276" w:lineRule="auto"/>
        <w:jc w:val="both"/>
        <w:rPr>
          <w:rFonts w:ascii="Times New Roman" w:hAnsi="Times New Roman" w:cs="Times New Roman"/>
          <w:b/>
          <w:sz w:val="24"/>
          <w:szCs w:val="24"/>
        </w:rPr>
      </w:pPr>
      <w:r w:rsidRPr="00693882">
        <w:rPr>
          <w:rFonts w:ascii="Times New Roman" w:hAnsi="Times New Roman" w:cs="Times New Roman"/>
          <w:b/>
          <w:sz w:val="24"/>
          <w:szCs w:val="24"/>
        </w:rPr>
        <w:t>Obr</w:t>
      </w:r>
      <w:r w:rsidR="00D87CDC">
        <w:rPr>
          <w:rFonts w:ascii="Times New Roman" w:hAnsi="Times New Roman" w:cs="Times New Roman"/>
          <w:b/>
          <w:sz w:val="24"/>
          <w:szCs w:val="24"/>
        </w:rPr>
        <w:t>azloženje programa (aktivnosti /</w:t>
      </w:r>
      <w:r w:rsidRPr="00693882">
        <w:rPr>
          <w:rFonts w:ascii="Times New Roman" w:hAnsi="Times New Roman" w:cs="Times New Roman"/>
          <w:b/>
          <w:sz w:val="24"/>
          <w:szCs w:val="24"/>
        </w:rPr>
        <w:t xml:space="preserve"> projekata)</w:t>
      </w:r>
    </w:p>
    <w:p w:rsidR="00AE1E94" w:rsidRPr="00693882" w:rsidRDefault="00AE1E94" w:rsidP="00AE1E94">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Financijsko poslovanje Tehničkog fakult</w:t>
      </w:r>
      <w:r w:rsidR="00CC3D04">
        <w:rPr>
          <w:rFonts w:ascii="Times New Roman" w:hAnsi="Times New Roman" w:cs="Times New Roman"/>
          <w:sz w:val="24"/>
          <w:szCs w:val="24"/>
        </w:rPr>
        <w:t>eta u Rijeci u razdoblju od 2023. do 2025</w:t>
      </w:r>
      <w:r w:rsidRPr="00693882">
        <w:rPr>
          <w:rFonts w:ascii="Times New Roman" w:hAnsi="Times New Roman" w:cs="Times New Roman"/>
          <w:sz w:val="24"/>
          <w:szCs w:val="24"/>
        </w:rPr>
        <w:t>. godine planira se odvijati kroz sljedeće aktivnosti i projekte:</w:t>
      </w:r>
    </w:p>
    <w:p w:rsidR="00CC3D04" w:rsidRDefault="00CC3D04" w:rsidP="00AE1E94">
      <w:pPr>
        <w:spacing w:line="276" w:lineRule="auto"/>
        <w:jc w:val="both"/>
        <w:rPr>
          <w:rFonts w:ascii="Times New Roman" w:hAnsi="Times New Roman" w:cs="Times New Roman"/>
          <w:b/>
          <w:sz w:val="24"/>
          <w:szCs w:val="24"/>
          <w:highlight w:val="lightGray"/>
        </w:rPr>
      </w:pPr>
    </w:p>
    <w:p w:rsidR="00AE1E94"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highlight w:val="lightGray"/>
        </w:rPr>
        <w:t>Aktivnost 621002</w:t>
      </w:r>
      <w:r w:rsidRPr="00693882">
        <w:rPr>
          <w:rFonts w:ascii="Times New Roman" w:hAnsi="Times New Roman" w:cs="Times New Roman"/>
          <w:b/>
          <w:sz w:val="24"/>
          <w:szCs w:val="24"/>
        </w:rPr>
        <w:t xml:space="preserve"> </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Redovna djelatnost Sveučilišta u Rijeci</w:t>
      </w:r>
      <w:r w:rsidRPr="00693882">
        <w:rPr>
          <w:rFonts w:ascii="Times New Roman" w:hAnsi="Times New Roman" w:cs="Times New Roman"/>
          <w:sz w:val="24"/>
          <w:szCs w:val="24"/>
        </w:rPr>
        <w:t xml:space="preserve"> </w:t>
      </w:r>
    </w:p>
    <w:p w:rsidR="00CC3D04" w:rsidRPr="00161289" w:rsidRDefault="00CC3D04" w:rsidP="00CC3D04">
      <w:pPr>
        <w:jc w:val="both"/>
        <w:rPr>
          <w:rFonts w:ascii="Times New Roman" w:hAnsi="Times New Roman" w:cs="Times New Roman"/>
          <w:i/>
          <w:sz w:val="24"/>
          <w:szCs w:val="24"/>
        </w:rPr>
      </w:pPr>
      <w:r w:rsidRPr="00161289">
        <w:rPr>
          <w:rFonts w:ascii="Times New Roman" w:hAnsi="Times New Roman" w:cs="Times New Roman"/>
          <w:i/>
          <w:sz w:val="24"/>
          <w:szCs w:val="24"/>
        </w:rPr>
        <w:t>Zakonske i druge pravne osnove</w:t>
      </w:r>
    </w:p>
    <w:p w:rsidR="00CC3D04" w:rsidRPr="00E32762" w:rsidRDefault="00CC3D04" w:rsidP="00CC3D04">
      <w:pPr>
        <w:pStyle w:val="NormalWeb"/>
        <w:numPr>
          <w:ilvl w:val="0"/>
          <w:numId w:val="6"/>
        </w:numPr>
        <w:spacing w:before="0" w:beforeAutospacing="0" w:after="0" w:afterAutospacing="0" w:line="276" w:lineRule="auto"/>
        <w:jc w:val="both"/>
        <w:rPr>
          <w:rFonts w:ascii="Times New Roman" w:hAnsi="Times New Roman"/>
          <w:sz w:val="24"/>
          <w:szCs w:val="24"/>
        </w:rPr>
      </w:pPr>
      <w:r w:rsidRPr="00E32762">
        <w:rPr>
          <w:rFonts w:ascii="Times New Roman" w:hAnsi="Times New Roman"/>
          <w:sz w:val="24"/>
          <w:szCs w:val="24"/>
        </w:rPr>
        <w:t xml:space="preserve">Zakon o znanstvenoj djelatnosti i visokom obrazovanju </w:t>
      </w:r>
    </w:p>
    <w:p w:rsidR="00CC3D04" w:rsidRDefault="00CC3D04" w:rsidP="00CC3D04">
      <w:pPr>
        <w:pStyle w:val="NormalWeb"/>
        <w:numPr>
          <w:ilvl w:val="0"/>
          <w:numId w:val="6"/>
        </w:numPr>
        <w:spacing w:before="0" w:beforeAutospacing="0" w:after="0" w:afterAutospacing="0" w:line="276" w:lineRule="auto"/>
        <w:jc w:val="both"/>
        <w:rPr>
          <w:rFonts w:ascii="Times New Roman" w:hAnsi="Times New Roman"/>
          <w:sz w:val="24"/>
          <w:szCs w:val="24"/>
        </w:rPr>
      </w:pPr>
      <w:r w:rsidRPr="00E32762">
        <w:rPr>
          <w:rFonts w:ascii="Times New Roman" w:hAnsi="Times New Roman"/>
          <w:sz w:val="24"/>
          <w:szCs w:val="24"/>
        </w:rPr>
        <w:t xml:space="preserve">Kolektivni ugovor za znanost i visoko obrazovanje </w:t>
      </w:r>
    </w:p>
    <w:p w:rsidR="00216F29" w:rsidRPr="00E32762" w:rsidRDefault="00216F29" w:rsidP="00CC3D04">
      <w:pPr>
        <w:pStyle w:val="NormalWeb"/>
        <w:numPr>
          <w:ilvl w:val="0"/>
          <w:numId w:val="6"/>
        </w:numPr>
        <w:spacing w:before="0" w:beforeAutospacing="0" w:after="0" w:afterAutospacing="0" w:line="276" w:lineRule="auto"/>
        <w:jc w:val="both"/>
        <w:rPr>
          <w:rFonts w:ascii="Times New Roman" w:hAnsi="Times New Roman"/>
          <w:sz w:val="24"/>
          <w:szCs w:val="24"/>
        </w:rPr>
      </w:pPr>
      <w:r>
        <w:rPr>
          <w:rFonts w:ascii="Times New Roman" w:hAnsi="Times New Roman"/>
          <w:sz w:val="24"/>
          <w:szCs w:val="24"/>
        </w:rPr>
        <w:t>Temeljni kolektivni ugovor za službenike i namještenike u javnim službama</w:t>
      </w:r>
    </w:p>
    <w:p w:rsidR="00161289" w:rsidRPr="00693882" w:rsidRDefault="00161289" w:rsidP="00161289">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Zakon o pror</w:t>
      </w:r>
      <w:r>
        <w:rPr>
          <w:rFonts w:ascii="Times New Roman" w:hAnsi="Times New Roman" w:cs="Times New Roman"/>
          <w:sz w:val="24"/>
          <w:szCs w:val="24"/>
        </w:rPr>
        <w:t>ačunu</w:t>
      </w:r>
      <w:r w:rsidRPr="00693882">
        <w:rPr>
          <w:rFonts w:ascii="Times New Roman" w:hAnsi="Times New Roman" w:cs="Times New Roman"/>
          <w:sz w:val="24"/>
          <w:szCs w:val="24"/>
        </w:rPr>
        <w:t xml:space="preserve"> </w:t>
      </w:r>
    </w:p>
    <w:p w:rsidR="00161289" w:rsidRPr="00693882" w:rsidRDefault="00233999" w:rsidP="00161289">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Zakon o ustanovama</w:t>
      </w:r>
    </w:p>
    <w:p w:rsidR="00161289" w:rsidRPr="00693882" w:rsidRDefault="00161289" w:rsidP="00161289">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lastRenderedPageBreak/>
        <w:t>Strategija Sveučilišta u Rijeci 2021.-2025.</w:t>
      </w:r>
    </w:p>
    <w:p w:rsidR="00161289" w:rsidRPr="00693882" w:rsidRDefault="00161289" w:rsidP="00161289">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 xml:space="preserve">Strategija razvoja Tehničkog fakulteta Sveučilišta u </w:t>
      </w:r>
      <w:r w:rsidR="00B025A3">
        <w:rPr>
          <w:rFonts w:ascii="Times New Roman" w:hAnsi="Times New Roman" w:cs="Times New Roman"/>
          <w:sz w:val="24"/>
          <w:szCs w:val="24"/>
        </w:rPr>
        <w:t>Rijeci za razdoblje 2021.-2025.</w:t>
      </w:r>
    </w:p>
    <w:p w:rsidR="00161289" w:rsidRPr="00693882" w:rsidRDefault="00161289" w:rsidP="00161289">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za izradu prijedloga državnog proračuna Republike Hrvatske za razdoblje 202</w:t>
      </w:r>
      <w:r w:rsidR="00B025A3">
        <w:rPr>
          <w:rFonts w:ascii="Times New Roman" w:hAnsi="Times New Roman" w:cs="Times New Roman"/>
          <w:sz w:val="24"/>
          <w:szCs w:val="24"/>
        </w:rPr>
        <w:t>3</w:t>
      </w:r>
      <w:r w:rsidRPr="00693882">
        <w:rPr>
          <w:rFonts w:ascii="Times New Roman" w:hAnsi="Times New Roman" w:cs="Times New Roman"/>
          <w:sz w:val="24"/>
          <w:szCs w:val="24"/>
        </w:rPr>
        <w:t>.-202</w:t>
      </w:r>
      <w:r w:rsidR="00B025A3">
        <w:rPr>
          <w:rFonts w:ascii="Times New Roman" w:hAnsi="Times New Roman" w:cs="Times New Roman"/>
          <w:sz w:val="24"/>
          <w:szCs w:val="24"/>
        </w:rPr>
        <w:t xml:space="preserve">5. </w:t>
      </w:r>
      <w:r w:rsidRPr="00693882">
        <w:rPr>
          <w:rFonts w:ascii="Times New Roman" w:hAnsi="Times New Roman" w:cs="Times New Roman"/>
          <w:sz w:val="24"/>
          <w:szCs w:val="24"/>
        </w:rPr>
        <w:t xml:space="preserve">Ministarstva financija, </w:t>
      </w:r>
    </w:p>
    <w:p w:rsidR="00161289" w:rsidRDefault="00161289" w:rsidP="00161289">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 xml:space="preserve">Uputa za izradu </w:t>
      </w:r>
      <w:r w:rsidR="00B025A3">
        <w:rPr>
          <w:rFonts w:ascii="Times New Roman" w:hAnsi="Times New Roman" w:cs="Times New Roman"/>
          <w:sz w:val="24"/>
          <w:szCs w:val="24"/>
        </w:rPr>
        <w:t>i dostavu prijedloga financijskih planova proračunskih korisnika</w:t>
      </w:r>
      <w:r w:rsidRPr="00693882">
        <w:rPr>
          <w:rFonts w:ascii="Times New Roman" w:hAnsi="Times New Roman" w:cs="Times New Roman"/>
          <w:sz w:val="24"/>
          <w:szCs w:val="24"/>
        </w:rPr>
        <w:t xml:space="preserve"> razdjela 080</w:t>
      </w:r>
      <w:r w:rsidR="00B025A3">
        <w:rPr>
          <w:rFonts w:ascii="Times New Roman" w:hAnsi="Times New Roman" w:cs="Times New Roman"/>
          <w:sz w:val="24"/>
          <w:szCs w:val="24"/>
        </w:rPr>
        <w:t xml:space="preserve">, </w:t>
      </w:r>
      <w:r w:rsidRPr="00693882">
        <w:rPr>
          <w:rFonts w:ascii="Times New Roman" w:hAnsi="Times New Roman" w:cs="Times New Roman"/>
          <w:sz w:val="24"/>
          <w:szCs w:val="24"/>
        </w:rPr>
        <w:t>Ministarstv</w:t>
      </w:r>
      <w:r w:rsidR="00B025A3">
        <w:rPr>
          <w:rFonts w:ascii="Times New Roman" w:hAnsi="Times New Roman" w:cs="Times New Roman"/>
          <w:sz w:val="24"/>
          <w:szCs w:val="24"/>
        </w:rPr>
        <w:t>a</w:t>
      </w:r>
      <w:r w:rsidRPr="00693882">
        <w:rPr>
          <w:rFonts w:ascii="Times New Roman" w:hAnsi="Times New Roman" w:cs="Times New Roman"/>
          <w:sz w:val="24"/>
          <w:szCs w:val="24"/>
        </w:rPr>
        <w:t xml:space="preserve"> znanosti</w:t>
      </w:r>
      <w:r w:rsidR="00B025A3">
        <w:rPr>
          <w:rFonts w:ascii="Times New Roman" w:hAnsi="Times New Roman" w:cs="Times New Roman"/>
          <w:sz w:val="24"/>
          <w:szCs w:val="24"/>
        </w:rPr>
        <w:t xml:space="preserve"> i obrazovanja za razdoblje 2023.-2025</w:t>
      </w:r>
      <w:r w:rsidRPr="00693882">
        <w:rPr>
          <w:rFonts w:ascii="Times New Roman" w:hAnsi="Times New Roman" w:cs="Times New Roman"/>
          <w:sz w:val="24"/>
          <w:szCs w:val="24"/>
        </w:rPr>
        <w:t>.</w:t>
      </w:r>
    </w:p>
    <w:p w:rsidR="004D2CEA" w:rsidRDefault="004D2CEA" w:rsidP="004D2CEA">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Sveučilišta u Rijeci sa limitima za sastavnice</w:t>
      </w:r>
      <w:r>
        <w:rPr>
          <w:rFonts w:ascii="Times New Roman" w:hAnsi="Times New Roman" w:cs="Times New Roman"/>
          <w:sz w:val="24"/>
          <w:szCs w:val="24"/>
        </w:rPr>
        <w:t xml:space="preserve"> za razdoblje 2023.-2025.</w:t>
      </w:r>
      <w:r w:rsidRPr="00693882">
        <w:rPr>
          <w:rFonts w:ascii="Times New Roman" w:hAnsi="Times New Roman" w:cs="Times New Roman"/>
          <w:sz w:val="24"/>
          <w:szCs w:val="24"/>
        </w:rPr>
        <w:t>, za izvor financiranja opći prihodi i primici aktivnost A621002 Redovna dj</w:t>
      </w:r>
      <w:r>
        <w:rPr>
          <w:rFonts w:ascii="Times New Roman" w:hAnsi="Times New Roman" w:cs="Times New Roman"/>
          <w:sz w:val="24"/>
          <w:szCs w:val="24"/>
        </w:rPr>
        <w:t xml:space="preserve">elatnost Sveučilišta u Rijeci, </w:t>
      </w:r>
      <w:r w:rsidRPr="00693882">
        <w:rPr>
          <w:rFonts w:ascii="Times New Roman" w:hAnsi="Times New Roman" w:cs="Times New Roman"/>
          <w:sz w:val="24"/>
          <w:szCs w:val="24"/>
        </w:rPr>
        <w:t xml:space="preserve">aktivnost A622122 Programsko financiranje javnih </w:t>
      </w:r>
      <w:r>
        <w:rPr>
          <w:rFonts w:ascii="Times New Roman" w:hAnsi="Times New Roman" w:cs="Times New Roman"/>
          <w:sz w:val="24"/>
          <w:szCs w:val="24"/>
        </w:rPr>
        <w:t>visokih učilišta – Sveučilište u Rijeci te usklađenje prijenosa sredstava 639-369</w:t>
      </w:r>
    </w:p>
    <w:p w:rsidR="00C50AE3" w:rsidRPr="00693882" w:rsidRDefault="00C50AE3" w:rsidP="004D2CEA">
      <w:pPr>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Uputa Ministarstva znanosti i obrazovanja o usklađenju prijedloga financijskog plana za glavu 08006 Sveučilišta i veleučilišta u RH s Državnim proračunom RH za 2023. i projekcijama za 2024. i 2025., od 01.12.2022.</w:t>
      </w:r>
    </w:p>
    <w:p w:rsidR="00AE1E94" w:rsidRPr="00693882" w:rsidRDefault="00AE1E94" w:rsidP="00AE1E94">
      <w:pPr>
        <w:spacing w:line="276" w:lineRule="auto"/>
        <w:jc w:val="both"/>
        <w:rPr>
          <w:rFonts w:ascii="Times New Roman" w:hAnsi="Times New Roman" w:cs="Times New Roman"/>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7"/>
        <w:gridCol w:w="1408"/>
        <w:gridCol w:w="1408"/>
        <w:gridCol w:w="1408"/>
        <w:gridCol w:w="1408"/>
        <w:gridCol w:w="1408"/>
      </w:tblGrid>
      <w:tr w:rsidR="00216F29" w:rsidRPr="00693882" w:rsidTr="00216F29">
        <w:tc>
          <w:tcPr>
            <w:tcW w:w="1407" w:type="dxa"/>
            <w:shd w:val="clear" w:color="auto" w:fill="auto"/>
          </w:tcPr>
          <w:p w:rsidR="00216F29" w:rsidRPr="00693882" w:rsidRDefault="00216F29" w:rsidP="00216F29">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407" w:type="dxa"/>
            <w:shd w:val="clear" w:color="auto" w:fill="auto"/>
          </w:tcPr>
          <w:p w:rsidR="00216F29" w:rsidRPr="00693882" w:rsidRDefault="00913D38" w:rsidP="00216F2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216F29">
              <w:rPr>
                <w:rFonts w:ascii="Times New Roman" w:hAnsi="Times New Roman" w:cs="Times New Roman"/>
                <w:sz w:val="24"/>
                <w:szCs w:val="24"/>
              </w:rPr>
              <w:t>Rebalans 2022. u KN</w:t>
            </w:r>
          </w:p>
        </w:tc>
        <w:tc>
          <w:tcPr>
            <w:tcW w:w="1408" w:type="dxa"/>
          </w:tcPr>
          <w:p w:rsidR="00216F29" w:rsidRPr="00693882" w:rsidRDefault="00913D38" w:rsidP="00216F2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216F29">
              <w:rPr>
                <w:rFonts w:ascii="Times New Roman" w:hAnsi="Times New Roman" w:cs="Times New Roman"/>
                <w:sz w:val="24"/>
                <w:szCs w:val="24"/>
              </w:rPr>
              <w:t>Rebalans 2022. EUR</w:t>
            </w:r>
          </w:p>
        </w:tc>
        <w:tc>
          <w:tcPr>
            <w:tcW w:w="1408" w:type="dxa"/>
            <w:shd w:val="clear" w:color="auto" w:fill="auto"/>
          </w:tcPr>
          <w:p w:rsidR="00216F29" w:rsidRPr="00693882" w:rsidRDefault="00216F29" w:rsidP="00216F29">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Plan 202</w:t>
            </w:r>
            <w:r>
              <w:rPr>
                <w:rFonts w:ascii="Times New Roman" w:hAnsi="Times New Roman" w:cs="Times New Roman"/>
                <w:sz w:val="24"/>
                <w:szCs w:val="24"/>
              </w:rPr>
              <w:t>3</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216F29" w:rsidRPr="00693882" w:rsidRDefault="00216F29" w:rsidP="00216F29">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w:t>
            </w:r>
            <w:r>
              <w:rPr>
                <w:rFonts w:ascii="Times New Roman" w:hAnsi="Times New Roman" w:cs="Times New Roman"/>
                <w:sz w:val="24"/>
                <w:szCs w:val="24"/>
              </w:rPr>
              <w:t>lan 2024</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216F29" w:rsidRPr="00693882" w:rsidRDefault="00216F29" w:rsidP="00216F29">
            <w:pPr>
              <w:spacing w:line="276" w:lineRule="auto"/>
              <w:jc w:val="center"/>
              <w:rPr>
                <w:rFonts w:ascii="Times New Roman" w:hAnsi="Times New Roman" w:cs="Times New Roman"/>
                <w:sz w:val="24"/>
                <w:szCs w:val="24"/>
              </w:rPr>
            </w:pPr>
            <w:r>
              <w:rPr>
                <w:rFonts w:ascii="Times New Roman" w:hAnsi="Times New Roman" w:cs="Times New Roman"/>
                <w:sz w:val="24"/>
                <w:szCs w:val="24"/>
              </w:rPr>
              <w:t>Plan 2025</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216F29" w:rsidRPr="00693882" w:rsidRDefault="00216F29" w:rsidP="00216F29">
            <w:pPr>
              <w:spacing w:line="276" w:lineRule="auto"/>
              <w:jc w:val="center"/>
              <w:rPr>
                <w:rFonts w:ascii="Times New Roman" w:hAnsi="Times New Roman" w:cs="Times New Roman"/>
                <w:sz w:val="24"/>
                <w:szCs w:val="24"/>
              </w:rPr>
            </w:pPr>
            <w:r>
              <w:rPr>
                <w:rFonts w:ascii="Times New Roman" w:hAnsi="Times New Roman" w:cs="Times New Roman"/>
                <w:sz w:val="24"/>
                <w:szCs w:val="24"/>
              </w:rPr>
              <w:t>Indeks 23./22</w:t>
            </w:r>
            <w:r w:rsidRPr="00693882">
              <w:rPr>
                <w:rFonts w:ascii="Times New Roman" w:hAnsi="Times New Roman" w:cs="Times New Roman"/>
                <w:sz w:val="24"/>
                <w:szCs w:val="24"/>
              </w:rPr>
              <w:t>.</w:t>
            </w:r>
          </w:p>
        </w:tc>
      </w:tr>
      <w:tr w:rsidR="005501D9" w:rsidRPr="00693882" w:rsidTr="00216F29">
        <w:tc>
          <w:tcPr>
            <w:tcW w:w="1407" w:type="dxa"/>
            <w:shd w:val="clear" w:color="auto" w:fill="auto"/>
          </w:tcPr>
          <w:p w:rsidR="005501D9" w:rsidRPr="00693882" w:rsidRDefault="005501D9" w:rsidP="005501D9">
            <w:pPr>
              <w:spacing w:line="276" w:lineRule="auto"/>
              <w:jc w:val="center"/>
              <w:rPr>
                <w:rFonts w:ascii="Times New Roman" w:hAnsi="Times New Roman" w:cs="Times New Roman"/>
                <w:b/>
                <w:sz w:val="24"/>
                <w:szCs w:val="24"/>
              </w:rPr>
            </w:pPr>
            <w:r w:rsidRPr="00693882">
              <w:rPr>
                <w:rFonts w:ascii="Times New Roman" w:hAnsi="Times New Roman" w:cs="Times New Roman"/>
                <w:b/>
                <w:sz w:val="24"/>
                <w:szCs w:val="24"/>
              </w:rPr>
              <w:t>A 621002</w:t>
            </w:r>
          </w:p>
        </w:tc>
        <w:tc>
          <w:tcPr>
            <w:tcW w:w="1407" w:type="dxa"/>
            <w:shd w:val="clear" w:color="auto" w:fill="auto"/>
          </w:tcPr>
          <w:p w:rsidR="005501D9" w:rsidRPr="00693882" w:rsidRDefault="00C50AE3" w:rsidP="005501D9">
            <w:pPr>
              <w:spacing w:line="276" w:lineRule="auto"/>
              <w:jc w:val="center"/>
              <w:rPr>
                <w:rFonts w:ascii="Times New Roman" w:hAnsi="Times New Roman" w:cs="Times New Roman"/>
                <w:sz w:val="24"/>
                <w:szCs w:val="24"/>
              </w:rPr>
            </w:pPr>
            <w:r>
              <w:rPr>
                <w:rFonts w:ascii="Times New Roman" w:hAnsi="Times New Roman" w:cs="Times New Roman"/>
                <w:sz w:val="24"/>
                <w:szCs w:val="24"/>
              </w:rPr>
              <w:t>37.582.259</w:t>
            </w:r>
          </w:p>
        </w:tc>
        <w:tc>
          <w:tcPr>
            <w:tcW w:w="1408" w:type="dxa"/>
          </w:tcPr>
          <w:p w:rsidR="005501D9" w:rsidRPr="00693882" w:rsidRDefault="005501D9" w:rsidP="00C50AE3">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4.</w:t>
            </w:r>
            <w:r w:rsidR="00C50AE3">
              <w:rPr>
                <w:rFonts w:ascii="Times New Roman" w:hAnsi="Times New Roman" w:cs="Times New Roman"/>
                <w:sz w:val="24"/>
                <w:szCs w:val="24"/>
              </w:rPr>
              <w:t>988.023</w:t>
            </w:r>
          </w:p>
        </w:tc>
        <w:tc>
          <w:tcPr>
            <w:tcW w:w="1408" w:type="dxa"/>
            <w:shd w:val="clear" w:color="auto" w:fill="auto"/>
          </w:tcPr>
          <w:p w:rsidR="005501D9" w:rsidRPr="00693882" w:rsidRDefault="005501D9" w:rsidP="00C50AE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C50AE3">
              <w:rPr>
                <w:rFonts w:ascii="Times New Roman" w:hAnsi="Times New Roman" w:cs="Times New Roman"/>
                <w:sz w:val="24"/>
                <w:szCs w:val="24"/>
              </w:rPr>
              <w:t>770</w:t>
            </w:r>
            <w:r>
              <w:rPr>
                <w:rFonts w:ascii="Times New Roman" w:hAnsi="Times New Roman" w:cs="Times New Roman"/>
                <w:sz w:val="24"/>
                <w:szCs w:val="24"/>
              </w:rPr>
              <w:t>.</w:t>
            </w:r>
            <w:r w:rsidR="00C50AE3">
              <w:rPr>
                <w:rFonts w:ascii="Times New Roman" w:hAnsi="Times New Roman" w:cs="Times New Roman"/>
                <w:sz w:val="24"/>
                <w:szCs w:val="24"/>
              </w:rPr>
              <w:t>20</w:t>
            </w:r>
            <w:r>
              <w:rPr>
                <w:rFonts w:ascii="Times New Roman" w:hAnsi="Times New Roman" w:cs="Times New Roman"/>
                <w:sz w:val="24"/>
                <w:szCs w:val="24"/>
              </w:rPr>
              <w:t>9</w:t>
            </w:r>
          </w:p>
        </w:tc>
        <w:tc>
          <w:tcPr>
            <w:tcW w:w="1408" w:type="dxa"/>
            <w:shd w:val="clear" w:color="auto" w:fill="auto"/>
          </w:tcPr>
          <w:p w:rsidR="005501D9" w:rsidRDefault="00C50AE3" w:rsidP="00C50AE3">
            <w:r>
              <w:rPr>
                <w:rFonts w:ascii="Times New Roman" w:hAnsi="Times New Roman" w:cs="Times New Roman"/>
                <w:sz w:val="24"/>
                <w:szCs w:val="24"/>
              </w:rPr>
              <w:t xml:space="preserve"> </w:t>
            </w:r>
            <w:r w:rsidR="005501D9" w:rsidRPr="003D1E77">
              <w:rPr>
                <w:rFonts w:ascii="Times New Roman" w:hAnsi="Times New Roman" w:cs="Times New Roman"/>
                <w:sz w:val="24"/>
                <w:szCs w:val="24"/>
              </w:rPr>
              <w:t>5.</w:t>
            </w:r>
            <w:r>
              <w:rPr>
                <w:rFonts w:ascii="Times New Roman" w:hAnsi="Times New Roman" w:cs="Times New Roman"/>
                <w:sz w:val="24"/>
                <w:szCs w:val="24"/>
              </w:rPr>
              <w:t>797</w:t>
            </w:r>
            <w:r w:rsidR="005501D9" w:rsidRPr="003D1E77">
              <w:rPr>
                <w:rFonts w:ascii="Times New Roman" w:hAnsi="Times New Roman" w:cs="Times New Roman"/>
                <w:sz w:val="24"/>
                <w:szCs w:val="24"/>
              </w:rPr>
              <w:t>.</w:t>
            </w:r>
            <w:r>
              <w:rPr>
                <w:rFonts w:ascii="Times New Roman" w:hAnsi="Times New Roman" w:cs="Times New Roman"/>
                <w:sz w:val="24"/>
                <w:szCs w:val="24"/>
              </w:rPr>
              <w:t>564</w:t>
            </w:r>
          </w:p>
        </w:tc>
        <w:tc>
          <w:tcPr>
            <w:tcW w:w="1408" w:type="dxa"/>
            <w:shd w:val="clear" w:color="auto" w:fill="auto"/>
          </w:tcPr>
          <w:p w:rsidR="005501D9" w:rsidRDefault="00C50AE3" w:rsidP="00C50AE3">
            <w:r>
              <w:rPr>
                <w:rFonts w:ascii="Times New Roman" w:hAnsi="Times New Roman" w:cs="Times New Roman"/>
                <w:sz w:val="24"/>
                <w:szCs w:val="24"/>
              </w:rPr>
              <w:t xml:space="preserve"> </w:t>
            </w:r>
            <w:r w:rsidR="005501D9" w:rsidRPr="003D1E77">
              <w:rPr>
                <w:rFonts w:ascii="Times New Roman" w:hAnsi="Times New Roman" w:cs="Times New Roman"/>
                <w:sz w:val="24"/>
                <w:szCs w:val="24"/>
              </w:rPr>
              <w:t>5.8</w:t>
            </w:r>
            <w:r>
              <w:rPr>
                <w:rFonts w:ascii="Times New Roman" w:hAnsi="Times New Roman" w:cs="Times New Roman"/>
                <w:sz w:val="24"/>
                <w:szCs w:val="24"/>
              </w:rPr>
              <w:t>25</w:t>
            </w:r>
            <w:r w:rsidR="005501D9" w:rsidRPr="003D1E77">
              <w:rPr>
                <w:rFonts w:ascii="Times New Roman" w:hAnsi="Times New Roman" w:cs="Times New Roman"/>
                <w:sz w:val="24"/>
                <w:szCs w:val="24"/>
              </w:rPr>
              <w:t>.</w:t>
            </w:r>
            <w:r>
              <w:rPr>
                <w:rFonts w:ascii="Times New Roman" w:hAnsi="Times New Roman" w:cs="Times New Roman"/>
                <w:sz w:val="24"/>
                <w:szCs w:val="24"/>
              </w:rPr>
              <w:t>047</w:t>
            </w:r>
          </w:p>
        </w:tc>
        <w:tc>
          <w:tcPr>
            <w:tcW w:w="1408" w:type="dxa"/>
            <w:shd w:val="clear" w:color="auto" w:fill="auto"/>
          </w:tcPr>
          <w:p w:rsidR="005501D9" w:rsidRPr="00693882" w:rsidRDefault="00C50AE3" w:rsidP="00C50AE3">
            <w:pPr>
              <w:spacing w:line="276" w:lineRule="auto"/>
              <w:jc w:val="center"/>
              <w:rPr>
                <w:rFonts w:ascii="Times New Roman" w:hAnsi="Times New Roman" w:cs="Times New Roman"/>
                <w:sz w:val="24"/>
                <w:szCs w:val="24"/>
              </w:rPr>
            </w:pPr>
            <w:r>
              <w:rPr>
                <w:rFonts w:ascii="Times New Roman" w:hAnsi="Times New Roman" w:cs="Times New Roman"/>
                <w:sz w:val="24"/>
                <w:szCs w:val="24"/>
              </w:rPr>
              <w:t>115</w:t>
            </w:r>
            <w:r w:rsidR="005501D9">
              <w:rPr>
                <w:rFonts w:ascii="Times New Roman" w:hAnsi="Times New Roman" w:cs="Times New Roman"/>
                <w:sz w:val="24"/>
                <w:szCs w:val="24"/>
              </w:rPr>
              <w:t>,</w:t>
            </w:r>
            <w:r>
              <w:rPr>
                <w:rFonts w:ascii="Times New Roman" w:hAnsi="Times New Roman" w:cs="Times New Roman"/>
                <w:sz w:val="24"/>
                <w:szCs w:val="24"/>
              </w:rPr>
              <w:t>68</w:t>
            </w:r>
          </w:p>
        </w:tc>
      </w:tr>
    </w:tbl>
    <w:p w:rsidR="00AE1E94" w:rsidRDefault="00AE1E94" w:rsidP="00AE1E94">
      <w:pPr>
        <w:spacing w:line="276" w:lineRule="auto"/>
        <w:jc w:val="both"/>
        <w:rPr>
          <w:rFonts w:ascii="Times New Roman" w:hAnsi="Times New Roman" w:cs="Times New Roman"/>
          <w:b/>
          <w:sz w:val="24"/>
          <w:szCs w:val="24"/>
        </w:rPr>
      </w:pPr>
    </w:p>
    <w:p w:rsidR="00216F29" w:rsidRPr="00693882" w:rsidRDefault="00216F29" w:rsidP="00216F29">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11</w:t>
      </w:r>
      <w:r w:rsidRPr="00693882">
        <w:rPr>
          <w:rFonts w:ascii="Times New Roman" w:hAnsi="Times New Roman" w:cs="Times New Roman"/>
          <w:sz w:val="24"/>
          <w:szCs w:val="24"/>
        </w:rPr>
        <w:t xml:space="preserve"> Opći prihodi i primici - financijski plan prikazuje sredstva za plaće, naknade za prijevoz na posao i s posla, materijalna prava zaposlenika, zdravstvene usluge i naknadu za nezapošljavanje osoba s invaliditetom temeljem dobivenih limita za izvor financiranja 11 – opći prihodi i pr</w:t>
      </w:r>
      <w:r w:rsidR="005501D9">
        <w:rPr>
          <w:rFonts w:ascii="Times New Roman" w:hAnsi="Times New Roman" w:cs="Times New Roman"/>
          <w:sz w:val="24"/>
          <w:szCs w:val="24"/>
        </w:rPr>
        <w:t>imici od Sveučilišta u Rijeci  03.11</w:t>
      </w:r>
      <w:r w:rsidR="00135689">
        <w:rPr>
          <w:rFonts w:ascii="Times New Roman" w:hAnsi="Times New Roman" w:cs="Times New Roman"/>
          <w:sz w:val="24"/>
          <w:szCs w:val="24"/>
        </w:rPr>
        <w:t>.2022. godine. U 2023</w:t>
      </w:r>
      <w:r w:rsidRPr="00693882">
        <w:rPr>
          <w:rFonts w:ascii="Times New Roman" w:hAnsi="Times New Roman" w:cs="Times New Roman"/>
          <w:sz w:val="24"/>
          <w:szCs w:val="24"/>
        </w:rPr>
        <w:t xml:space="preserve">. god. </w:t>
      </w:r>
      <w:r w:rsidR="00135689">
        <w:rPr>
          <w:rFonts w:ascii="Times New Roman" w:hAnsi="Times New Roman" w:cs="Times New Roman"/>
          <w:sz w:val="24"/>
          <w:szCs w:val="24"/>
        </w:rPr>
        <w:t xml:space="preserve">za ovu aktivnost predviđeno je </w:t>
      </w:r>
      <w:r w:rsidR="005501D9">
        <w:rPr>
          <w:rFonts w:ascii="Times New Roman" w:hAnsi="Times New Roman" w:cs="Times New Roman"/>
          <w:sz w:val="24"/>
          <w:szCs w:val="24"/>
        </w:rPr>
        <w:t>5</w:t>
      </w:r>
      <w:r w:rsidRPr="00693882">
        <w:rPr>
          <w:rFonts w:ascii="Times New Roman" w:hAnsi="Times New Roman" w:cs="Times New Roman"/>
          <w:sz w:val="24"/>
          <w:szCs w:val="24"/>
        </w:rPr>
        <w:t>.</w:t>
      </w:r>
      <w:r w:rsidR="00C50AE3">
        <w:rPr>
          <w:rFonts w:ascii="Times New Roman" w:hAnsi="Times New Roman" w:cs="Times New Roman"/>
          <w:sz w:val="24"/>
          <w:szCs w:val="24"/>
        </w:rPr>
        <w:t>770.209</w:t>
      </w:r>
      <w:r w:rsidRPr="00693882">
        <w:rPr>
          <w:rFonts w:ascii="Times New Roman" w:hAnsi="Times New Roman" w:cs="Times New Roman"/>
          <w:sz w:val="24"/>
          <w:szCs w:val="24"/>
        </w:rPr>
        <w:t xml:space="preserve"> </w:t>
      </w:r>
      <w:r w:rsidR="00135689">
        <w:rPr>
          <w:rFonts w:ascii="Times New Roman" w:hAnsi="Times New Roman" w:cs="Times New Roman"/>
          <w:sz w:val="24"/>
          <w:szCs w:val="24"/>
        </w:rPr>
        <w:t>eura</w:t>
      </w:r>
      <w:r w:rsidRPr="00693882">
        <w:rPr>
          <w:rFonts w:ascii="Times New Roman" w:hAnsi="Times New Roman" w:cs="Times New Roman"/>
          <w:sz w:val="24"/>
          <w:szCs w:val="24"/>
        </w:rPr>
        <w:t>,</w:t>
      </w:r>
      <w:r w:rsidR="00C50AE3">
        <w:rPr>
          <w:rFonts w:ascii="Times New Roman" w:hAnsi="Times New Roman" w:cs="Times New Roman"/>
          <w:sz w:val="24"/>
          <w:szCs w:val="24"/>
        </w:rPr>
        <w:t xml:space="preserve"> dok je projekcija</w:t>
      </w:r>
      <w:r w:rsidRPr="00693882">
        <w:rPr>
          <w:rFonts w:ascii="Times New Roman" w:hAnsi="Times New Roman" w:cs="Times New Roman"/>
          <w:sz w:val="24"/>
          <w:szCs w:val="24"/>
        </w:rPr>
        <w:t xml:space="preserve"> za 202</w:t>
      </w:r>
      <w:r w:rsidR="00135689">
        <w:rPr>
          <w:rFonts w:ascii="Times New Roman" w:hAnsi="Times New Roman" w:cs="Times New Roman"/>
          <w:sz w:val="24"/>
          <w:szCs w:val="24"/>
        </w:rPr>
        <w:t>4</w:t>
      </w:r>
      <w:r w:rsidRPr="00693882">
        <w:rPr>
          <w:rFonts w:ascii="Times New Roman" w:hAnsi="Times New Roman" w:cs="Times New Roman"/>
          <w:sz w:val="24"/>
          <w:szCs w:val="24"/>
        </w:rPr>
        <w:t>. god.</w:t>
      </w:r>
      <w:r w:rsidR="00C50AE3">
        <w:rPr>
          <w:rFonts w:ascii="Times New Roman" w:hAnsi="Times New Roman" w:cs="Times New Roman"/>
          <w:sz w:val="24"/>
          <w:szCs w:val="24"/>
        </w:rPr>
        <w:t xml:space="preserve"> 5.797.564 eura i</w:t>
      </w:r>
      <w:r w:rsidRPr="00693882">
        <w:rPr>
          <w:rFonts w:ascii="Times New Roman" w:hAnsi="Times New Roman" w:cs="Times New Roman"/>
          <w:sz w:val="24"/>
          <w:szCs w:val="24"/>
        </w:rPr>
        <w:t xml:space="preserve"> za 202</w:t>
      </w:r>
      <w:r w:rsidR="00135689">
        <w:rPr>
          <w:rFonts w:ascii="Times New Roman" w:hAnsi="Times New Roman" w:cs="Times New Roman"/>
          <w:sz w:val="24"/>
          <w:szCs w:val="24"/>
        </w:rPr>
        <w:t>5</w:t>
      </w:r>
      <w:r w:rsidRPr="00693882">
        <w:rPr>
          <w:rFonts w:ascii="Times New Roman" w:hAnsi="Times New Roman" w:cs="Times New Roman"/>
          <w:sz w:val="24"/>
          <w:szCs w:val="24"/>
        </w:rPr>
        <w:t xml:space="preserve">. god. </w:t>
      </w:r>
      <w:r w:rsidR="00C50AE3">
        <w:rPr>
          <w:rFonts w:ascii="Times New Roman" w:hAnsi="Times New Roman" w:cs="Times New Roman"/>
          <w:sz w:val="24"/>
          <w:szCs w:val="24"/>
        </w:rPr>
        <w:t>5.825.047 eura.</w:t>
      </w:r>
      <w:r w:rsidRPr="00693882">
        <w:rPr>
          <w:rFonts w:ascii="Times New Roman" w:hAnsi="Times New Roman" w:cs="Times New Roman"/>
          <w:sz w:val="24"/>
          <w:szCs w:val="24"/>
        </w:rPr>
        <w:t xml:space="preserve"> </w:t>
      </w:r>
    </w:p>
    <w:p w:rsidR="00AE1E94" w:rsidRPr="00693882" w:rsidRDefault="00AE1E94" w:rsidP="00AE1E94">
      <w:pPr>
        <w:spacing w:line="276" w:lineRule="auto"/>
        <w:jc w:val="both"/>
        <w:rPr>
          <w:rFonts w:ascii="Times New Roman" w:hAnsi="Times New Roman" w:cs="Times New Roman"/>
          <w:b/>
          <w:sz w:val="24"/>
          <w:szCs w:val="24"/>
        </w:rPr>
      </w:pPr>
      <w:r w:rsidRPr="00693882">
        <w:rPr>
          <w:rFonts w:ascii="Times New Roman" w:hAnsi="Times New Roman" w:cs="Times New Roman"/>
          <w:b/>
          <w:sz w:val="24"/>
          <w:szCs w:val="24"/>
        </w:rPr>
        <w:tab/>
      </w:r>
      <w:r w:rsidRPr="00693882">
        <w:rPr>
          <w:rFonts w:ascii="Times New Roman" w:hAnsi="Times New Roman" w:cs="Times New Roman"/>
          <w:b/>
          <w:sz w:val="24"/>
          <w:szCs w:val="24"/>
        </w:rPr>
        <w:tab/>
      </w:r>
    </w:p>
    <w:p w:rsidR="00AE1E94"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highlight w:val="lightGray"/>
        </w:rPr>
        <w:t>Aktivnost 622122</w:t>
      </w:r>
      <w:r w:rsidRPr="00693882">
        <w:rPr>
          <w:rFonts w:ascii="Times New Roman" w:hAnsi="Times New Roman" w:cs="Times New Roman"/>
          <w:b/>
          <w:sz w:val="24"/>
          <w:szCs w:val="24"/>
        </w:rPr>
        <w:t xml:space="preserve"> </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Programsko financiranje javnih visokih učilišta</w:t>
      </w:r>
      <w:r w:rsidRPr="00693882">
        <w:rPr>
          <w:rFonts w:ascii="Times New Roman" w:hAnsi="Times New Roman" w:cs="Times New Roman"/>
          <w:sz w:val="24"/>
          <w:szCs w:val="24"/>
        </w:rPr>
        <w:t xml:space="preserve"> </w:t>
      </w:r>
    </w:p>
    <w:p w:rsidR="00135689" w:rsidRPr="00161289" w:rsidRDefault="00135689" w:rsidP="00135689">
      <w:pPr>
        <w:jc w:val="both"/>
        <w:rPr>
          <w:rFonts w:ascii="Times New Roman" w:hAnsi="Times New Roman" w:cs="Times New Roman"/>
          <w:i/>
          <w:sz w:val="24"/>
          <w:szCs w:val="24"/>
        </w:rPr>
      </w:pPr>
      <w:r w:rsidRPr="00161289">
        <w:rPr>
          <w:rFonts w:ascii="Times New Roman" w:hAnsi="Times New Roman" w:cs="Times New Roman"/>
          <w:i/>
          <w:sz w:val="24"/>
          <w:szCs w:val="24"/>
        </w:rPr>
        <w:t>Zakonske i druge pravne osnove</w:t>
      </w:r>
    </w:p>
    <w:p w:rsidR="00135689" w:rsidRPr="00E32762" w:rsidRDefault="00135689" w:rsidP="00135689">
      <w:pPr>
        <w:pStyle w:val="NormalWeb"/>
        <w:numPr>
          <w:ilvl w:val="0"/>
          <w:numId w:val="6"/>
        </w:numPr>
        <w:spacing w:before="0" w:beforeAutospacing="0" w:after="0" w:afterAutospacing="0" w:line="276" w:lineRule="auto"/>
        <w:jc w:val="both"/>
        <w:rPr>
          <w:rFonts w:ascii="Times New Roman" w:hAnsi="Times New Roman"/>
          <w:sz w:val="24"/>
          <w:szCs w:val="24"/>
        </w:rPr>
      </w:pPr>
      <w:r w:rsidRPr="00E32762">
        <w:rPr>
          <w:rFonts w:ascii="Times New Roman" w:hAnsi="Times New Roman"/>
          <w:sz w:val="24"/>
          <w:szCs w:val="24"/>
        </w:rPr>
        <w:t xml:space="preserve">Zakon o znanstvenoj djelatnosti i visokom obrazovanju </w:t>
      </w:r>
    </w:p>
    <w:p w:rsidR="00135689" w:rsidRPr="00693882" w:rsidRDefault="00135689" w:rsidP="00135689">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Zakon o pror</w:t>
      </w:r>
      <w:r>
        <w:rPr>
          <w:rFonts w:ascii="Times New Roman" w:hAnsi="Times New Roman" w:cs="Times New Roman"/>
          <w:sz w:val="24"/>
          <w:szCs w:val="24"/>
        </w:rPr>
        <w:t>ačunu</w:t>
      </w:r>
      <w:r w:rsidRPr="00693882">
        <w:rPr>
          <w:rFonts w:ascii="Times New Roman" w:hAnsi="Times New Roman" w:cs="Times New Roman"/>
          <w:sz w:val="24"/>
          <w:szCs w:val="24"/>
        </w:rPr>
        <w:t xml:space="preserve"> </w:t>
      </w:r>
    </w:p>
    <w:p w:rsidR="00135689" w:rsidRPr="00693882" w:rsidRDefault="00135689" w:rsidP="00135689">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Zakon o ustanovama</w:t>
      </w:r>
    </w:p>
    <w:p w:rsidR="00135689" w:rsidRPr="00693882" w:rsidRDefault="00135689" w:rsidP="00135689">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Strategija Sveučilišta u Rijeci 2021.-2025.</w:t>
      </w:r>
    </w:p>
    <w:p w:rsidR="00135689" w:rsidRPr="00693882" w:rsidRDefault="00135689" w:rsidP="00135689">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 xml:space="preserve">Strategija razvoja Tehničkog fakulteta Sveučilišta u </w:t>
      </w:r>
      <w:r>
        <w:rPr>
          <w:rFonts w:ascii="Times New Roman" w:hAnsi="Times New Roman" w:cs="Times New Roman"/>
          <w:sz w:val="24"/>
          <w:szCs w:val="24"/>
        </w:rPr>
        <w:t>Rijeci za razdoblje 2021.-2025.</w:t>
      </w:r>
    </w:p>
    <w:p w:rsidR="00135689" w:rsidRPr="00693882" w:rsidRDefault="00135689" w:rsidP="00135689">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za izradu prijedloga državnog proračuna Republike Hrvatske za razdoblje 202</w:t>
      </w:r>
      <w:r>
        <w:rPr>
          <w:rFonts w:ascii="Times New Roman" w:hAnsi="Times New Roman" w:cs="Times New Roman"/>
          <w:sz w:val="24"/>
          <w:szCs w:val="24"/>
        </w:rPr>
        <w:t>3</w:t>
      </w:r>
      <w:r w:rsidRPr="00693882">
        <w:rPr>
          <w:rFonts w:ascii="Times New Roman" w:hAnsi="Times New Roman" w:cs="Times New Roman"/>
          <w:sz w:val="24"/>
          <w:szCs w:val="24"/>
        </w:rPr>
        <w:t>.-202</w:t>
      </w:r>
      <w:r>
        <w:rPr>
          <w:rFonts w:ascii="Times New Roman" w:hAnsi="Times New Roman" w:cs="Times New Roman"/>
          <w:sz w:val="24"/>
          <w:szCs w:val="24"/>
        </w:rPr>
        <w:t xml:space="preserve">5. </w:t>
      </w:r>
      <w:r w:rsidRPr="00693882">
        <w:rPr>
          <w:rFonts w:ascii="Times New Roman" w:hAnsi="Times New Roman" w:cs="Times New Roman"/>
          <w:sz w:val="24"/>
          <w:szCs w:val="24"/>
        </w:rPr>
        <w:t xml:space="preserve">Ministarstva financija, </w:t>
      </w:r>
    </w:p>
    <w:p w:rsidR="00135689" w:rsidRDefault="00135689" w:rsidP="00135689">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 xml:space="preserve">Uputa za izradu </w:t>
      </w:r>
      <w:r>
        <w:rPr>
          <w:rFonts w:ascii="Times New Roman" w:hAnsi="Times New Roman" w:cs="Times New Roman"/>
          <w:sz w:val="24"/>
          <w:szCs w:val="24"/>
        </w:rPr>
        <w:t>i dostavu prijedloga financijskih planova proračunskih korisnika</w:t>
      </w:r>
      <w:r w:rsidRPr="00693882">
        <w:rPr>
          <w:rFonts w:ascii="Times New Roman" w:hAnsi="Times New Roman" w:cs="Times New Roman"/>
          <w:sz w:val="24"/>
          <w:szCs w:val="24"/>
        </w:rPr>
        <w:t xml:space="preserve"> razdjela 080</w:t>
      </w:r>
      <w:r>
        <w:rPr>
          <w:rFonts w:ascii="Times New Roman" w:hAnsi="Times New Roman" w:cs="Times New Roman"/>
          <w:sz w:val="24"/>
          <w:szCs w:val="24"/>
        </w:rPr>
        <w:t xml:space="preserve">, </w:t>
      </w:r>
      <w:r w:rsidRPr="00693882">
        <w:rPr>
          <w:rFonts w:ascii="Times New Roman" w:hAnsi="Times New Roman" w:cs="Times New Roman"/>
          <w:sz w:val="24"/>
          <w:szCs w:val="24"/>
        </w:rPr>
        <w:t>Ministarstv</w:t>
      </w:r>
      <w:r>
        <w:rPr>
          <w:rFonts w:ascii="Times New Roman" w:hAnsi="Times New Roman" w:cs="Times New Roman"/>
          <w:sz w:val="24"/>
          <w:szCs w:val="24"/>
        </w:rPr>
        <w:t>a</w:t>
      </w:r>
      <w:r w:rsidRPr="00693882">
        <w:rPr>
          <w:rFonts w:ascii="Times New Roman" w:hAnsi="Times New Roman" w:cs="Times New Roman"/>
          <w:sz w:val="24"/>
          <w:szCs w:val="24"/>
        </w:rPr>
        <w:t xml:space="preserve"> znanosti</w:t>
      </w:r>
      <w:r>
        <w:rPr>
          <w:rFonts w:ascii="Times New Roman" w:hAnsi="Times New Roman" w:cs="Times New Roman"/>
          <w:sz w:val="24"/>
          <w:szCs w:val="24"/>
        </w:rPr>
        <w:t xml:space="preserve"> i obrazovanja za razdoblje 2023.-2025</w:t>
      </w:r>
      <w:r w:rsidRPr="00693882">
        <w:rPr>
          <w:rFonts w:ascii="Times New Roman" w:hAnsi="Times New Roman" w:cs="Times New Roman"/>
          <w:sz w:val="24"/>
          <w:szCs w:val="24"/>
        </w:rPr>
        <w:t>.</w:t>
      </w:r>
    </w:p>
    <w:p w:rsidR="004D2CEA" w:rsidRPr="00693882" w:rsidRDefault="004D2CEA" w:rsidP="004D2CEA">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Sveučilišta u Rijeci sa limitima za sastavnice</w:t>
      </w:r>
      <w:r>
        <w:rPr>
          <w:rFonts w:ascii="Times New Roman" w:hAnsi="Times New Roman" w:cs="Times New Roman"/>
          <w:sz w:val="24"/>
          <w:szCs w:val="24"/>
        </w:rPr>
        <w:t xml:space="preserve"> za razdoblje 2023.-2025.</w:t>
      </w:r>
      <w:r w:rsidRPr="00693882">
        <w:rPr>
          <w:rFonts w:ascii="Times New Roman" w:hAnsi="Times New Roman" w:cs="Times New Roman"/>
          <w:sz w:val="24"/>
          <w:szCs w:val="24"/>
        </w:rPr>
        <w:t>, za izvor financiranja opći prihodi i primici aktivnost A621002 Redovna dj</w:t>
      </w:r>
      <w:r>
        <w:rPr>
          <w:rFonts w:ascii="Times New Roman" w:hAnsi="Times New Roman" w:cs="Times New Roman"/>
          <w:sz w:val="24"/>
          <w:szCs w:val="24"/>
        </w:rPr>
        <w:t xml:space="preserve">elatnost Sveučilišta u Rijeci, </w:t>
      </w:r>
      <w:r w:rsidRPr="00693882">
        <w:rPr>
          <w:rFonts w:ascii="Times New Roman" w:hAnsi="Times New Roman" w:cs="Times New Roman"/>
          <w:sz w:val="24"/>
          <w:szCs w:val="24"/>
        </w:rPr>
        <w:t xml:space="preserve">aktivnost A622122 Programsko financiranje javnih </w:t>
      </w:r>
      <w:r>
        <w:rPr>
          <w:rFonts w:ascii="Times New Roman" w:hAnsi="Times New Roman" w:cs="Times New Roman"/>
          <w:sz w:val="24"/>
          <w:szCs w:val="24"/>
        </w:rPr>
        <w:t>visokih učilišta – Sveučilište u Rijeci te usklađenje prijenosa sredstava 639-369</w:t>
      </w:r>
    </w:p>
    <w:p w:rsidR="00FE3DA3" w:rsidRPr="00693882" w:rsidRDefault="00FE3DA3" w:rsidP="00FE3DA3">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lastRenderedPageBreak/>
        <w:t xml:space="preserve">Odluka Vlade Republike Hrvatske o programskom financiranju javnih visokih učilišta u Republici Hrvatskoj u ak. god. 2018./2019., 2019./2020., 2020./2021. i 2021./2022., </w:t>
      </w:r>
    </w:p>
    <w:p w:rsidR="00FE3DA3" w:rsidRDefault="00FE3DA3" w:rsidP="00FE3DA3">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Ugovor o programskom financiranju Sveučilišta u Rijeci u ak. god. 2018./2019., 2019./2</w:t>
      </w:r>
      <w:r>
        <w:rPr>
          <w:rFonts w:ascii="Times New Roman" w:hAnsi="Times New Roman" w:cs="Times New Roman"/>
          <w:sz w:val="24"/>
          <w:szCs w:val="24"/>
        </w:rPr>
        <w:t>0</w:t>
      </w:r>
      <w:r w:rsidR="0061594C">
        <w:rPr>
          <w:rFonts w:ascii="Times New Roman" w:hAnsi="Times New Roman" w:cs="Times New Roman"/>
          <w:sz w:val="24"/>
          <w:szCs w:val="24"/>
        </w:rPr>
        <w:t>20., 2020./2021. i 2021./2022. i</w:t>
      </w:r>
      <w:r>
        <w:rPr>
          <w:rFonts w:ascii="Times New Roman" w:hAnsi="Times New Roman" w:cs="Times New Roman"/>
          <w:sz w:val="24"/>
          <w:szCs w:val="24"/>
        </w:rPr>
        <w:t xml:space="preserve"> planirani novi Ugovor o programskom financiranju za naredno razdoblje</w:t>
      </w:r>
    </w:p>
    <w:p w:rsidR="00C50AE3" w:rsidRPr="00693882" w:rsidRDefault="00C50AE3" w:rsidP="00C50AE3">
      <w:pPr>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Uputa Ministarstva znanosti i obrazovanja o usklađenju prijedloga financijskog plana za glavu 08006 Sveučilišta i veleučilišta u RH s Državnim proračunom RH za 2023. i projekcijama za 2024. i 2025., od 01.12.2022.</w:t>
      </w:r>
    </w:p>
    <w:p w:rsidR="00135689" w:rsidRDefault="00135689" w:rsidP="00AE1E94">
      <w:pPr>
        <w:spacing w:line="276" w:lineRule="auto"/>
        <w:jc w:val="both"/>
        <w:rPr>
          <w:rFonts w:ascii="Times New Roman" w:hAnsi="Times New Roman" w:cs="Times New Roman"/>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7"/>
        <w:gridCol w:w="1408"/>
        <w:gridCol w:w="1408"/>
        <w:gridCol w:w="1408"/>
        <w:gridCol w:w="1408"/>
        <w:gridCol w:w="1408"/>
      </w:tblGrid>
      <w:tr w:rsidR="00135689" w:rsidRPr="00693882" w:rsidTr="00B41017">
        <w:tc>
          <w:tcPr>
            <w:tcW w:w="1407" w:type="dxa"/>
            <w:shd w:val="clear" w:color="auto" w:fill="auto"/>
          </w:tcPr>
          <w:p w:rsidR="00135689" w:rsidRPr="00693882" w:rsidRDefault="00135689" w:rsidP="00B41017">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407" w:type="dxa"/>
            <w:shd w:val="clear" w:color="auto" w:fill="auto"/>
          </w:tcPr>
          <w:p w:rsidR="00135689" w:rsidRPr="00693882" w:rsidRDefault="00913D38"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135689">
              <w:rPr>
                <w:rFonts w:ascii="Times New Roman" w:hAnsi="Times New Roman" w:cs="Times New Roman"/>
                <w:sz w:val="24"/>
                <w:szCs w:val="24"/>
              </w:rPr>
              <w:t>Rebalans 2022. u KN</w:t>
            </w:r>
          </w:p>
        </w:tc>
        <w:tc>
          <w:tcPr>
            <w:tcW w:w="1408" w:type="dxa"/>
          </w:tcPr>
          <w:p w:rsidR="00135689" w:rsidRPr="00693882" w:rsidRDefault="00913D38"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135689">
              <w:rPr>
                <w:rFonts w:ascii="Times New Roman" w:hAnsi="Times New Roman" w:cs="Times New Roman"/>
                <w:sz w:val="24"/>
                <w:szCs w:val="24"/>
              </w:rPr>
              <w:t>Rebalans 2022. EUR</w:t>
            </w:r>
          </w:p>
        </w:tc>
        <w:tc>
          <w:tcPr>
            <w:tcW w:w="1408" w:type="dxa"/>
            <w:shd w:val="clear" w:color="auto" w:fill="auto"/>
          </w:tcPr>
          <w:p w:rsidR="00135689" w:rsidRPr="00693882" w:rsidRDefault="00135689" w:rsidP="00B41017">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Plan 202</w:t>
            </w:r>
            <w:r>
              <w:rPr>
                <w:rFonts w:ascii="Times New Roman" w:hAnsi="Times New Roman" w:cs="Times New Roman"/>
                <w:sz w:val="24"/>
                <w:szCs w:val="24"/>
              </w:rPr>
              <w:t>3</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135689" w:rsidRPr="00693882" w:rsidRDefault="00135689" w:rsidP="00B41017">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w:t>
            </w:r>
            <w:r>
              <w:rPr>
                <w:rFonts w:ascii="Times New Roman" w:hAnsi="Times New Roman" w:cs="Times New Roman"/>
                <w:sz w:val="24"/>
                <w:szCs w:val="24"/>
              </w:rPr>
              <w:t>lan 2024</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135689" w:rsidRPr="00693882" w:rsidRDefault="00135689"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Plan 2025</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135689" w:rsidRPr="00693882" w:rsidRDefault="00135689"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Indeks 23./22</w:t>
            </w:r>
            <w:r w:rsidRPr="00693882">
              <w:rPr>
                <w:rFonts w:ascii="Times New Roman" w:hAnsi="Times New Roman" w:cs="Times New Roman"/>
                <w:sz w:val="24"/>
                <w:szCs w:val="24"/>
              </w:rPr>
              <w:t>.</w:t>
            </w:r>
          </w:p>
        </w:tc>
      </w:tr>
      <w:tr w:rsidR="00135689" w:rsidRPr="00693882" w:rsidTr="00B41017">
        <w:tc>
          <w:tcPr>
            <w:tcW w:w="1407" w:type="dxa"/>
            <w:shd w:val="clear" w:color="auto" w:fill="auto"/>
          </w:tcPr>
          <w:p w:rsidR="00135689" w:rsidRPr="00693882" w:rsidRDefault="00135689" w:rsidP="00135689">
            <w:pPr>
              <w:spacing w:line="276" w:lineRule="auto"/>
              <w:jc w:val="center"/>
              <w:rPr>
                <w:rFonts w:ascii="Times New Roman" w:hAnsi="Times New Roman" w:cs="Times New Roman"/>
                <w:b/>
                <w:sz w:val="24"/>
                <w:szCs w:val="24"/>
              </w:rPr>
            </w:pPr>
            <w:r w:rsidRPr="00693882">
              <w:rPr>
                <w:rFonts w:ascii="Times New Roman" w:hAnsi="Times New Roman" w:cs="Times New Roman"/>
                <w:b/>
                <w:sz w:val="24"/>
                <w:szCs w:val="24"/>
              </w:rPr>
              <w:t>A 622122</w:t>
            </w:r>
          </w:p>
        </w:tc>
        <w:tc>
          <w:tcPr>
            <w:tcW w:w="1407" w:type="dxa"/>
            <w:shd w:val="clear" w:color="auto" w:fill="auto"/>
          </w:tcPr>
          <w:p w:rsidR="00135689" w:rsidRPr="00693882" w:rsidRDefault="00913D38" w:rsidP="00135689">
            <w:pPr>
              <w:spacing w:line="276" w:lineRule="auto"/>
              <w:jc w:val="center"/>
              <w:rPr>
                <w:rFonts w:ascii="Times New Roman" w:hAnsi="Times New Roman" w:cs="Times New Roman"/>
                <w:sz w:val="24"/>
                <w:szCs w:val="24"/>
              </w:rPr>
            </w:pPr>
            <w:r>
              <w:rPr>
                <w:rFonts w:ascii="Times New Roman" w:hAnsi="Times New Roman" w:cs="Times New Roman"/>
                <w:sz w:val="24"/>
                <w:szCs w:val="24"/>
              </w:rPr>
              <w:t>3.963.877</w:t>
            </w:r>
          </w:p>
        </w:tc>
        <w:tc>
          <w:tcPr>
            <w:tcW w:w="1408" w:type="dxa"/>
          </w:tcPr>
          <w:p w:rsidR="00135689" w:rsidRPr="00693882" w:rsidRDefault="00913D38" w:rsidP="00913D38">
            <w:pPr>
              <w:spacing w:line="276" w:lineRule="auto"/>
              <w:jc w:val="center"/>
              <w:rPr>
                <w:rFonts w:ascii="Times New Roman" w:hAnsi="Times New Roman" w:cs="Times New Roman"/>
                <w:sz w:val="24"/>
                <w:szCs w:val="24"/>
              </w:rPr>
            </w:pPr>
            <w:r>
              <w:rPr>
                <w:rFonts w:ascii="Times New Roman" w:hAnsi="Times New Roman" w:cs="Times New Roman"/>
                <w:sz w:val="24"/>
                <w:szCs w:val="24"/>
              </w:rPr>
              <w:t>526</w:t>
            </w:r>
            <w:r w:rsidR="005C0B19">
              <w:rPr>
                <w:rFonts w:ascii="Times New Roman" w:hAnsi="Times New Roman" w:cs="Times New Roman"/>
                <w:sz w:val="24"/>
                <w:szCs w:val="24"/>
              </w:rPr>
              <w:t>.0</w:t>
            </w:r>
            <w:r>
              <w:rPr>
                <w:rFonts w:ascii="Times New Roman" w:hAnsi="Times New Roman" w:cs="Times New Roman"/>
                <w:sz w:val="24"/>
                <w:szCs w:val="24"/>
              </w:rPr>
              <w:t>97</w:t>
            </w:r>
          </w:p>
        </w:tc>
        <w:tc>
          <w:tcPr>
            <w:tcW w:w="1408" w:type="dxa"/>
            <w:shd w:val="clear" w:color="auto" w:fill="auto"/>
          </w:tcPr>
          <w:p w:rsidR="00135689" w:rsidRPr="00693882" w:rsidRDefault="005501D9" w:rsidP="00135689">
            <w:pPr>
              <w:spacing w:line="276" w:lineRule="auto"/>
              <w:jc w:val="center"/>
              <w:rPr>
                <w:rFonts w:ascii="Times New Roman" w:hAnsi="Times New Roman" w:cs="Times New Roman"/>
                <w:sz w:val="24"/>
                <w:szCs w:val="24"/>
              </w:rPr>
            </w:pPr>
            <w:r>
              <w:rPr>
                <w:rFonts w:ascii="Times New Roman" w:hAnsi="Times New Roman" w:cs="Times New Roman"/>
                <w:sz w:val="24"/>
                <w:szCs w:val="24"/>
              </w:rPr>
              <w:t>535.756</w:t>
            </w:r>
          </w:p>
        </w:tc>
        <w:tc>
          <w:tcPr>
            <w:tcW w:w="1408" w:type="dxa"/>
            <w:shd w:val="clear" w:color="auto" w:fill="auto"/>
          </w:tcPr>
          <w:p w:rsidR="00135689" w:rsidRPr="00693882" w:rsidRDefault="005501D9" w:rsidP="00135689">
            <w:pPr>
              <w:spacing w:line="276" w:lineRule="auto"/>
              <w:jc w:val="center"/>
              <w:rPr>
                <w:rFonts w:ascii="Times New Roman" w:hAnsi="Times New Roman" w:cs="Times New Roman"/>
                <w:sz w:val="24"/>
                <w:szCs w:val="24"/>
              </w:rPr>
            </w:pPr>
            <w:r>
              <w:rPr>
                <w:rFonts w:ascii="Times New Roman" w:hAnsi="Times New Roman" w:cs="Times New Roman"/>
                <w:sz w:val="24"/>
                <w:szCs w:val="24"/>
              </w:rPr>
              <w:t>535.756</w:t>
            </w:r>
          </w:p>
        </w:tc>
        <w:tc>
          <w:tcPr>
            <w:tcW w:w="1408" w:type="dxa"/>
            <w:shd w:val="clear" w:color="auto" w:fill="auto"/>
          </w:tcPr>
          <w:p w:rsidR="00135689" w:rsidRPr="00693882" w:rsidRDefault="005C0B19" w:rsidP="0013568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5501D9">
              <w:rPr>
                <w:rFonts w:ascii="Times New Roman" w:hAnsi="Times New Roman" w:cs="Times New Roman"/>
                <w:sz w:val="24"/>
                <w:szCs w:val="24"/>
              </w:rPr>
              <w:t>35.756</w:t>
            </w:r>
          </w:p>
        </w:tc>
        <w:tc>
          <w:tcPr>
            <w:tcW w:w="1408" w:type="dxa"/>
            <w:shd w:val="clear" w:color="auto" w:fill="auto"/>
          </w:tcPr>
          <w:p w:rsidR="00135689" w:rsidRPr="00693882" w:rsidRDefault="00913D38" w:rsidP="005501D9">
            <w:pPr>
              <w:spacing w:line="276" w:lineRule="auto"/>
              <w:jc w:val="center"/>
              <w:rPr>
                <w:rFonts w:ascii="Times New Roman" w:hAnsi="Times New Roman" w:cs="Times New Roman"/>
                <w:sz w:val="24"/>
                <w:szCs w:val="24"/>
              </w:rPr>
            </w:pPr>
            <w:r>
              <w:rPr>
                <w:rFonts w:ascii="Times New Roman" w:hAnsi="Times New Roman" w:cs="Times New Roman"/>
                <w:sz w:val="24"/>
                <w:szCs w:val="24"/>
              </w:rPr>
              <w:t>101,84</w:t>
            </w:r>
          </w:p>
        </w:tc>
      </w:tr>
    </w:tbl>
    <w:p w:rsidR="00135689" w:rsidRPr="00693882" w:rsidRDefault="00135689" w:rsidP="00AE1E94">
      <w:pPr>
        <w:spacing w:line="276" w:lineRule="auto"/>
        <w:jc w:val="both"/>
        <w:rPr>
          <w:rFonts w:ascii="Times New Roman" w:hAnsi="Times New Roman" w:cs="Times New Roman"/>
          <w:sz w:val="24"/>
          <w:szCs w:val="24"/>
        </w:rPr>
      </w:pP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11</w:t>
      </w:r>
      <w:r w:rsidRPr="00693882">
        <w:rPr>
          <w:rFonts w:ascii="Times New Roman" w:hAnsi="Times New Roman" w:cs="Times New Roman"/>
          <w:sz w:val="24"/>
          <w:szCs w:val="24"/>
        </w:rPr>
        <w:t xml:space="preserve"> Opći prihodi i primici - financijski plan prikazuje sredstva za financiranje nastavne djelatnosti, financiranje znanstvene i umjetničke djelatnosti te financiranje različitih znanstvenih potpora istraživanjima temeljem dobivenih limita od Sveučilišta u Rijeci. Programska sredstva Sveučilište u Rijeci uplaćuje temeljem Ugovora o programskom financiranju, a namijenjena su osiguravanju procesa odvijanja nastavnih i znanstvenih aktivnosti. Temeljem Ugovora o dodjeli sredstava potpore znanstvenim istraživanjima Sveučilišta u Rijeci, u ovoj aktivnosti planirana su sredstva za 28 UniRi znanstvenih potpora. </w:t>
      </w:r>
      <w:r w:rsidR="005C0B19">
        <w:rPr>
          <w:rFonts w:ascii="Times New Roman" w:hAnsi="Times New Roman" w:cs="Times New Roman"/>
          <w:sz w:val="24"/>
          <w:szCs w:val="24"/>
        </w:rPr>
        <w:t>S</w:t>
      </w:r>
      <w:r w:rsidRPr="00693882">
        <w:rPr>
          <w:rFonts w:ascii="Times New Roman" w:hAnsi="Times New Roman" w:cs="Times New Roman"/>
          <w:sz w:val="24"/>
          <w:szCs w:val="24"/>
        </w:rPr>
        <w:t xml:space="preserve">redstva </w:t>
      </w:r>
      <w:r w:rsidR="005C0B19">
        <w:rPr>
          <w:rFonts w:ascii="Times New Roman" w:hAnsi="Times New Roman" w:cs="Times New Roman"/>
          <w:sz w:val="24"/>
          <w:szCs w:val="24"/>
        </w:rPr>
        <w:t>programskog financiranja u 2023. god. predviđena su u iznosu od</w:t>
      </w:r>
      <w:r w:rsidRPr="00693882">
        <w:rPr>
          <w:rFonts w:ascii="Times New Roman" w:hAnsi="Times New Roman" w:cs="Times New Roman"/>
          <w:sz w:val="24"/>
          <w:szCs w:val="24"/>
        </w:rPr>
        <w:t xml:space="preserve"> </w:t>
      </w:r>
      <w:r w:rsidR="005501D9">
        <w:rPr>
          <w:rFonts w:ascii="Times New Roman" w:hAnsi="Times New Roman" w:cs="Times New Roman"/>
          <w:sz w:val="24"/>
          <w:szCs w:val="24"/>
        </w:rPr>
        <w:t>535</w:t>
      </w:r>
      <w:r w:rsidR="005C0B19">
        <w:rPr>
          <w:rFonts w:ascii="Times New Roman" w:hAnsi="Times New Roman" w:cs="Times New Roman"/>
          <w:sz w:val="24"/>
          <w:szCs w:val="24"/>
        </w:rPr>
        <w:t>.</w:t>
      </w:r>
      <w:r w:rsidR="005501D9">
        <w:rPr>
          <w:rFonts w:ascii="Times New Roman" w:hAnsi="Times New Roman" w:cs="Times New Roman"/>
          <w:sz w:val="24"/>
          <w:szCs w:val="24"/>
        </w:rPr>
        <w:t>756</w:t>
      </w:r>
      <w:r w:rsidRPr="00693882">
        <w:rPr>
          <w:rFonts w:ascii="Times New Roman" w:hAnsi="Times New Roman" w:cs="Times New Roman"/>
          <w:sz w:val="24"/>
          <w:szCs w:val="24"/>
        </w:rPr>
        <w:t xml:space="preserve"> </w:t>
      </w:r>
      <w:r w:rsidR="005C0B19">
        <w:rPr>
          <w:rFonts w:ascii="Times New Roman" w:hAnsi="Times New Roman" w:cs="Times New Roman"/>
          <w:sz w:val="24"/>
          <w:szCs w:val="24"/>
        </w:rPr>
        <w:t>eura</w:t>
      </w:r>
      <w:r w:rsidRPr="00693882">
        <w:rPr>
          <w:rFonts w:ascii="Times New Roman" w:hAnsi="Times New Roman" w:cs="Times New Roman"/>
          <w:sz w:val="24"/>
          <w:szCs w:val="24"/>
        </w:rPr>
        <w:t xml:space="preserve">, </w:t>
      </w:r>
      <w:r w:rsidR="005501D9">
        <w:rPr>
          <w:rFonts w:ascii="Times New Roman" w:hAnsi="Times New Roman" w:cs="Times New Roman"/>
          <w:sz w:val="24"/>
          <w:szCs w:val="24"/>
        </w:rPr>
        <w:t>kao i</w:t>
      </w:r>
      <w:r w:rsidR="005C0B19">
        <w:rPr>
          <w:rFonts w:ascii="Times New Roman" w:hAnsi="Times New Roman" w:cs="Times New Roman"/>
          <w:sz w:val="24"/>
          <w:szCs w:val="24"/>
        </w:rPr>
        <w:t xml:space="preserve"> </w:t>
      </w:r>
      <w:r w:rsidRPr="00693882">
        <w:rPr>
          <w:rFonts w:ascii="Times New Roman" w:hAnsi="Times New Roman" w:cs="Times New Roman"/>
          <w:sz w:val="24"/>
          <w:szCs w:val="24"/>
        </w:rPr>
        <w:t>projekcij</w:t>
      </w:r>
      <w:r w:rsidR="005C0B19">
        <w:rPr>
          <w:rFonts w:ascii="Times New Roman" w:hAnsi="Times New Roman" w:cs="Times New Roman"/>
          <w:sz w:val="24"/>
          <w:szCs w:val="24"/>
        </w:rPr>
        <w:t>e</w:t>
      </w:r>
      <w:r w:rsidRPr="00693882">
        <w:rPr>
          <w:rFonts w:ascii="Times New Roman" w:hAnsi="Times New Roman" w:cs="Times New Roman"/>
          <w:sz w:val="24"/>
          <w:szCs w:val="24"/>
        </w:rPr>
        <w:t xml:space="preserve"> za 202</w:t>
      </w:r>
      <w:r w:rsidR="005C0B19">
        <w:rPr>
          <w:rFonts w:ascii="Times New Roman" w:hAnsi="Times New Roman" w:cs="Times New Roman"/>
          <w:sz w:val="24"/>
          <w:szCs w:val="24"/>
        </w:rPr>
        <w:t>4</w:t>
      </w:r>
      <w:r w:rsidRPr="00693882">
        <w:rPr>
          <w:rFonts w:ascii="Times New Roman" w:hAnsi="Times New Roman" w:cs="Times New Roman"/>
          <w:sz w:val="24"/>
          <w:szCs w:val="24"/>
        </w:rPr>
        <w:t xml:space="preserve">. </w:t>
      </w:r>
      <w:r w:rsidR="005C0B19">
        <w:rPr>
          <w:rFonts w:ascii="Times New Roman" w:hAnsi="Times New Roman" w:cs="Times New Roman"/>
          <w:sz w:val="24"/>
          <w:szCs w:val="24"/>
        </w:rPr>
        <w:t xml:space="preserve">i 2025. </w:t>
      </w:r>
      <w:r w:rsidRPr="00693882">
        <w:rPr>
          <w:rFonts w:ascii="Times New Roman" w:hAnsi="Times New Roman" w:cs="Times New Roman"/>
          <w:sz w:val="24"/>
          <w:szCs w:val="24"/>
        </w:rPr>
        <w:t xml:space="preserve">god. </w:t>
      </w:r>
      <w:r w:rsidR="005501D9">
        <w:rPr>
          <w:rFonts w:ascii="Times New Roman" w:hAnsi="Times New Roman" w:cs="Times New Roman"/>
          <w:sz w:val="24"/>
          <w:szCs w:val="24"/>
        </w:rPr>
        <w:t>planirane u jednakom iznosu</w:t>
      </w:r>
      <w:r w:rsidRPr="00693882">
        <w:rPr>
          <w:rFonts w:ascii="Times New Roman" w:hAnsi="Times New Roman" w:cs="Times New Roman"/>
          <w:sz w:val="24"/>
          <w:szCs w:val="24"/>
        </w:rPr>
        <w:t>. Planiranim prihodima od programskih ugovora financirat će se materijal</w:t>
      </w:r>
      <w:r w:rsidR="005501D9">
        <w:rPr>
          <w:rFonts w:ascii="Times New Roman" w:hAnsi="Times New Roman" w:cs="Times New Roman"/>
          <w:sz w:val="24"/>
          <w:szCs w:val="24"/>
        </w:rPr>
        <w:t>ni rashodi u iznosu 454.895</w:t>
      </w:r>
      <w:r w:rsidR="005C0B19">
        <w:rPr>
          <w:rFonts w:ascii="Times New Roman" w:hAnsi="Times New Roman" w:cs="Times New Roman"/>
          <w:sz w:val="24"/>
          <w:szCs w:val="24"/>
        </w:rPr>
        <w:t xml:space="preserve"> eura</w:t>
      </w:r>
      <w:r w:rsidRPr="00693882">
        <w:rPr>
          <w:rFonts w:ascii="Times New Roman" w:hAnsi="Times New Roman" w:cs="Times New Roman"/>
          <w:sz w:val="24"/>
          <w:szCs w:val="24"/>
        </w:rPr>
        <w:t xml:space="preserve">, financijski rashodi u iznosu </w:t>
      </w:r>
      <w:r w:rsidR="005501D9">
        <w:rPr>
          <w:rFonts w:ascii="Times New Roman" w:hAnsi="Times New Roman" w:cs="Times New Roman"/>
          <w:sz w:val="24"/>
          <w:szCs w:val="24"/>
        </w:rPr>
        <w:t>2.890</w:t>
      </w:r>
      <w:r w:rsidR="005C0B19">
        <w:rPr>
          <w:rFonts w:ascii="Times New Roman" w:hAnsi="Times New Roman" w:cs="Times New Roman"/>
          <w:sz w:val="24"/>
          <w:szCs w:val="24"/>
        </w:rPr>
        <w:t xml:space="preserve"> eura</w:t>
      </w:r>
      <w:r w:rsidRPr="00693882">
        <w:rPr>
          <w:rFonts w:ascii="Times New Roman" w:hAnsi="Times New Roman" w:cs="Times New Roman"/>
          <w:sz w:val="24"/>
          <w:szCs w:val="24"/>
        </w:rPr>
        <w:t xml:space="preserve"> te rashodi za nabavu proizvedene dugotraj</w:t>
      </w:r>
      <w:r w:rsidR="005501D9">
        <w:rPr>
          <w:rFonts w:ascii="Times New Roman" w:hAnsi="Times New Roman" w:cs="Times New Roman"/>
          <w:sz w:val="24"/>
          <w:szCs w:val="24"/>
        </w:rPr>
        <w:t>ne imovine u iznosu 77.971</w:t>
      </w:r>
      <w:r w:rsidR="005C0B19">
        <w:rPr>
          <w:rFonts w:ascii="Times New Roman" w:hAnsi="Times New Roman" w:cs="Times New Roman"/>
          <w:sz w:val="24"/>
          <w:szCs w:val="24"/>
        </w:rPr>
        <w:t xml:space="preserve"> eura</w:t>
      </w:r>
      <w:r w:rsidRPr="00693882">
        <w:rPr>
          <w:rFonts w:ascii="Times New Roman" w:hAnsi="Times New Roman" w:cs="Times New Roman"/>
          <w:sz w:val="24"/>
          <w:szCs w:val="24"/>
        </w:rPr>
        <w:t>.</w:t>
      </w:r>
    </w:p>
    <w:p w:rsidR="00AE1E94" w:rsidRPr="00693882" w:rsidRDefault="00AE1E94" w:rsidP="00AE1E94">
      <w:pPr>
        <w:spacing w:line="276" w:lineRule="auto"/>
        <w:jc w:val="both"/>
        <w:rPr>
          <w:rFonts w:ascii="Times New Roman" w:hAnsi="Times New Roman" w:cs="Times New Roman"/>
          <w:b/>
          <w:sz w:val="24"/>
          <w:szCs w:val="24"/>
          <w:highlight w:val="lightGray"/>
        </w:rPr>
      </w:pPr>
    </w:p>
    <w:p w:rsidR="00AE1E94"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highlight w:val="lightGray"/>
        </w:rPr>
        <w:t xml:space="preserve">Aktivnost 679089 </w:t>
      </w:r>
      <w:r w:rsidRPr="00693882">
        <w:rPr>
          <w:rFonts w:ascii="Times New Roman" w:hAnsi="Times New Roman" w:cs="Times New Roman"/>
          <w:b/>
          <w:sz w:val="24"/>
          <w:szCs w:val="24"/>
        </w:rPr>
        <w:t>– Redovna djelatnost Sveučilišta u Rijeci – iz evidencijskih prihoda</w:t>
      </w:r>
      <w:r w:rsidRPr="00693882">
        <w:rPr>
          <w:rFonts w:ascii="Times New Roman" w:hAnsi="Times New Roman" w:cs="Times New Roman"/>
          <w:sz w:val="24"/>
          <w:szCs w:val="24"/>
        </w:rPr>
        <w:t xml:space="preserve"> </w:t>
      </w:r>
    </w:p>
    <w:p w:rsidR="00D258DD" w:rsidRPr="00161289" w:rsidRDefault="00D258DD" w:rsidP="00D258DD">
      <w:pPr>
        <w:jc w:val="both"/>
        <w:rPr>
          <w:rFonts w:ascii="Times New Roman" w:hAnsi="Times New Roman" w:cs="Times New Roman"/>
          <w:i/>
          <w:sz w:val="24"/>
          <w:szCs w:val="24"/>
        </w:rPr>
      </w:pPr>
      <w:r w:rsidRPr="00161289">
        <w:rPr>
          <w:rFonts w:ascii="Times New Roman" w:hAnsi="Times New Roman" w:cs="Times New Roman"/>
          <w:i/>
          <w:sz w:val="24"/>
          <w:szCs w:val="24"/>
        </w:rPr>
        <w:t>Zakonske i druge pravne osnove</w:t>
      </w:r>
    </w:p>
    <w:p w:rsidR="00D258DD" w:rsidRPr="00E32762" w:rsidRDefault="00D258DD" w:rsidP="00D258DD">
      <w:pPr>
        <w:pStyle w:val="NormalWeb"/>
        <w:numPr>
          <w:ilvl w:val="0"/>
          <w:numId w:val="6"/>
        </w:numPr>
        <w:spacing w:before="0" w:beforeAutospacing="0" w:after="0" w:afterAutospacing="0" w:line="276" w:lineRule="auto"/>
        <w:jc w:val="both"/>
        <w:rPr>
          <w:rFonts w:ascii="Times New Roman" w:hAnsi="Times New Roman"/>
          <w:sz w:val="24"/>
          <w:szCs w:val="24"/>
        </w:rPr>
      </w:pPr>
      <w:r w:rsidRPr="00E32762">
        <w:rPr>
          <w:rFonts w:ascii="Times New Roman" w:hAnsi="Times New Roman"/>
          <w:sz w:val="24"/>
          <w:szCs w:val="24"/>
        </w:rPr>
        <w:t xml:space="preserve">Zakon o znanstvenoj djelatnosti i visokom obrazovanju </w:t>
      </w:r>
    </w:p>
    <w:p w:rsidR="00D258DD" w:rsidRDefault="00D258DD" w:rsidP="00D258DD">
      <w:pPr>
        <w:pStyle w:val="NormalWeb"/>
        <w:numPr>
          <w:ilvl w:val="0"/>
          <w:numId w:val="6"/>
        </w:numPr>
        <w:spacing w:before="0" w:beforeAutospacing="0" w:after="0" w:afterAutospacing="0" w:line="276" w:lineRule="auto"/>
        <w:jc w:val="both"/>
        <w:rPr>
          <w:rFonts w:ascii="Times New Roman" w:hAnsi="Times New Roman"/>
          <w:sz w:val="24"/>
          <w:szCs w:val="24"/>
        </w:rPr>
      </w:pPr>
      <w:r w:rsidRPr="00E32762">
        <w:rPr>
          <w:rFonts w:ascii="Times New Roman" w:hAnsi="Times New Roman"/>
          <w:sz w:val="24"/>
          <w:szCs w:val="24"/>
        </w:rPr>
        <w:t xml:space="preserve">Kolektivni ugovor za znanost i visoko obrazovanje </w:t>
      </w:r>
    </w:p>
    <w:p w:rsidR="00D258DD" w:rsidRPr="00E32762" w:rsidRDefault="00D258DD" w:rsidP="00D258DD">
      <w:pPr>
        <w:pStyle w:val="NormalWeb"/>
        <w:numPr>
          <w:ilvl w:val="0"/>
          <w:numId w:val="6"/>
        </w:numPr>
        <w:spacing w:before="0" w:beforeAutospacing="0" w:after="0" w:afterAutospacing="0" w:line="276" w:lineRule="auto"/>
        <w:jc w:val="both"/>
        <w:rPr>
          <w:rFonts w:ascii="Times New Roman" w:hAnsi="Times New Roman"/>
          <w:sz w:val="24"/>
          <w:szCs w:val="24"/>
        </w:rPr>
      </w:pPr>
      <w:r>
        <w:rPr>
          <w:rFonts w:ascii="Times New Roman" w:hAnsi="Times New Roman"/>
          <w:sz w:val="24"/>
          <w:szCs w:val="24"/>
        </w:rPr>
        <w:t>Temeljni kolektivni ugovor za službenike i namještenike u javnim službama</w:t>
      </w:r>
    </w:p>
    <w:p w:rsidR="00D258DD" w:rsidRPr="00693882" w:rsidRDefault="00D258DD" w:rsidP="00D258DD">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Zakon o pror</w:t>
      </w:r>
      <w:r>
        <w:rPr>
          <w:rFonts w:ascii="Times New Roman" w:hAnsi="Times New Roman" w:cs="Times New Roman"/>
          <w:sz w:val="24"/>
          <w:szCs w:val="24"/>
        </w:rPr>
        <w:t>ačunu</w:t>
      </w:r>
      <w:r w:rsidRPr="00693882">
        <w:rPr>
          <w:rFonts w:ascii="Times New Roman" w:hAnsi="Times New Roman" w:cs="Times New Roman"/>
          <w:sz w:val="24"/>
          <w:szCs w:val="24"/>
        </w:rPr>
        <w:t xml:space="preserve"> </w:t>
      </w:r>
    </w:p>
    <w:p w:rsidR="00D258DD" w:rsidRPr="00693882" w:rsidRDefault="00D258DD" w:rsidP="00D258DD">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Zakon o ustanovama</w:t>
      </w:r>
    </w:p>
    <w:p w:rsidR="00D258DD" w:rsidRPr="00693882" w:rsidRDefault="00D258DD" w:rsidP="00D258DD">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Strategija Sveučilišta u Rijeci 2021.-2025.</w:t>
      </w:r>
    </w:p>
    <w:p w:rsidR="00D258DD" w:rsidRDefault="00D258DD" w:rsidP="00D258DD">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 xml:space="preserve">Strategija razvoja Tehničkog fakulteta Sveučilišta u </w:t>
      </w:r>
      <w:r>
        <w:rPr>
          <w:rFonts w:ascii="Times New Roman" w:hAnsi="Times New Roman" w:cs="Times New Roman"/>
          <w:sz w:val="24"/>
          <w:szCs w:val="24"/>
        </w:rPr>
        <w:t>Rijeci za razdoblje 2021.-2025.</w:t>
      </w:r>
    </w:p>
    <w:p w:rsidR="00D258DD" w:rsidRPr="00B41017" w:rsidRDefault="00B41017" w:rsidP="00B41017">
      <w:pPr>
        <w:pStyle w:val="NormalWeb"/>
        <w:numPr>
          <w:ilvl w:val="0"/>
          <w:numId w:val="6"/>
        </w:numPr>
        <w:spacing w:before="0" w:beforeAutospacing="0" w:after="0" w:afterAutospacing="0" w:line="276" w:lineRule="auto"/>
        <w:jc w:val="both"/>
        <w:rPr>
          <w:rFonts w:ascii="Times New Roman" w:hAnsi="Times New Roman"/>
          <w:sz w:val="24"/>
          <w:szCs w:val="24"/>
        </w:rPr>
      </w:pPr>
      <w:r w:rsidRPr="000F0FD3">
        <w:rPr>
          <w:rFonts w:ascii="Times New Roman" w:hAnsi="Times New Roman"/>
          <w:sz w:val="24"/>
          <w:szCs w:val="24"/>
        </w:rPr>
        <w:t>Zakon o studentskom zboru i dru</w:t>
      </w:r>
      <w:r>
        <w:rPr>
          <w:rFonts w:ascii="Times New Roman" w:hAnsi="Times New Roman"/>
          <w:sz w:val="24"/>
          <w:szCs w:val="24"/>
        </w:rPr>
        <w:t xml:space="preserve">gim studentskim organizacijama </w:t>
      </w:r>
    </w:p>
    <w:p w:rsidR="00D258DD" w:rsidRPr="00693882" w:rsidRDefault="00D258DD" w:rsidP="00D258DD">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za izradu prijedloga državnog proračuna Republike Hrvatske za razdoblje 202</w:t>
      </w:r>
      <w:r>
        <w:rPr>
          <w:rFonts w:ascii="Times New Roman" w:hAnsi="Times New Roman" w:cs="Times New Roman"/>
          <w:sz w:val="24"/>
          <w:szCs w:val="24"/>
        </w:rPr>
        <w:t>3</w:t>
      </w:r>
      <w:r w:rsidRPr="00693882">
        <w:rPr>
          <w:rFonts w:ascii="Times New Roman" w:hAnsi="Times New Roman" w:cs="Times New Roman"/>
          <w:sz w:val="24"/>
          <w:szCs w:val="24"/>
        </w:rPr>
        <w:t>.-202</w:t>
      </w:r>
      <w:r>
        <w:rPr>
          <w:rFonts w:ascii="Times New Roman" w:hAnsi="Times New Roman" w:cs="Times New Roman"/>
          <w:sz w:val="24"/>
          <w:szCs w:val="24"/>
        </w:rPr>
        <w:t xml:space="preserve">5. </w:t>
      </w:r>
      <w:r w:rsidRPr="00693882">
        <w:rPr>
          <w:rFonts w:ascii="Times New Roman" w:hAnsi="Times New Roman" w:cs="Times New Roman"/>
          <w:sz w:val="24"/>
          <w:szCs w:val="24"/>
        </w:rPr>
        <w:t xml:space="preserve">Ministarstva financija, </w:t>
      </w:r>
    </w:p>
    <w:p w:rsidR="00D258DD" w:rsidRDefault="00D258DD" w:rsidP="00D258DD">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 xml:space="preserve">Uputa za izradu </w:t>
      </w:r>
      <w:r>
        <w:rPr>
          <w:rFonts w:ascii="Times New Roman" w:hAnsi="Times New Roman" w:cs="Times New Roman"/>
          <w:sz w:val="24"/>
          <w:szCs w:val="24"/>
        </w:rPr>
        <w:t>i dostavu prijedloga financijskih planova proračunskih korisnika</w:t>
      </w:r>
      <w:r w:rsidRPr="00693882">
        <w:rPr>
          <w:rFonts w:ascii="Times New Roman" w:hAnsi="Times New Roman" w:cs="Times New Roman"/>
          <w:sz w:val="24"/>
          <w:szCs w:val="24"/>
        </w:rPr>
        <w:t xml:space="preserve"> razdjela 080</w:t>
      </w:r>
      <w:r>
        <w:rPr>
          <w:rFonts w:ascii="Times New Roman" w:hAnsi="Times New Roman" w:cs="Times New Roman"/>
          <w:sz w:val="24"/>
          <w:szCs w:val="24"/>
        </w:rPr>
        <w:t xml:space="preserve">, </w:t>
      </w:r>
      <w:r w:rsidRPr="00693882">
        <w:rPr>
          <w:rFonts w:ascii="Times New Roman" w:hAnsi="Times New Roman" w:cs="Times New Roman"/>
          <w:sz w:val="24"/>
          <w:szCs w:val="24"/>
        </w:rPr>
        <w:t>Ministarstv</w:t>
      </w:r>
      <w:r>
        <w:rPr>
          <w:rFonts w:ascii="Times New Roman" w:hAnsi="Times New Roman" w:cs="Times New Roman"/>
          <w:sz w:val="24"/>
          <w:szCs w:val="24"/>
        </w:rPr>
        <w:t>a</w:t>
      </w:r>
      <w:r w:rsidRPr="00693882">
        <w:rPr>
          <w:rFonts w:ascii="Times New Roman" w:hAnsi="Times New Roman" w:cs="Times New Roman"/>
          <w:sz w:val="24"/>
          <w:szCs w:val="24"/>
        </w:rPr>
        <w:t xml:space="preserve"> znanosti</w:t>
      </w:r>
      <w:r>
        <w:rPr>
          <w:rFonts w:ascii="Times New Roman" w:hAnsi="Times New Roman" w:cs="Times New Roman"/>
          <w:sz w:val="24"/>
          <w:szCs w:val="24"/>
        </w:rPr>
        <w:t xml:space="preserve"> i obrazovanja za razdoblje 2023.-2025</w:t>
      </w:r>
      <w:r w:rsidRPr="00693882">
        <w:rPr>
          <w:rFonts w:ascii="Times New Roman" w:hAnsi="Times New Roman" w:cs="Times New Roman"/>
          <w:sz w:val="24"/>
          <w:szCs w:val="24"/>
        </w:rPr>
        <w:t>.</w:t>
      </w:r>
    </w:p>
    <w:p w:rsidR="00D258DD" w:rsidRDefault="00D258DD" w:rsidP="00D258DD">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lastRenderedPageBreak/>
        <w:t>Uputa Sveučilišta u Rijeci sa limitima za sastavnice</w:t>
      </w:r>
      <w:r w:rsidR="004D2CEA">
        <w:rPr>
          <w:rFonts w:ascii="Times New Roman" w:hAnsi="Times New Roman" w:cs="Times New Roman"/>
          <w:sz w:val="24"/>
          <w:szCs w:val="24"/>
        </w:rPr>
        <w:t xml:space="preserve"> za razdoblje 2023.-2025.</w:t>
      </w:r>
      <w:r w:rsidRPr="00693882">
        <w:rPr>
          <w:rFonts w:ascii="Times New Roman" w:hAnsi="Times New Roman" w:cs="Times New Roman"/>
          <w:sz w:val="24"/>
          <w:szCs w:val="24"/>
        </w:rPr>
        <w:t>, za izvor financiranja opći prihodi i primici aktivnost A621002 Redovna dj</w:t>
      </w:r>
      <w:r>
        <w:rPr>
          <w:rFonts w:ascii="Times New Roman" w:hAnsi="Times New Roman" w:cs="Times New Roman"/>
          <w:sz w:val="24"/>
          <w:szCs w:val="24"/>
        </w:rPr>
        <w:t xml:space="preserve">elatnost Sveučilišta u Rijeci, </w:t>
      </w:r>
      <w:r w:rsidRPr="00693882">
        <w:rPr>
          <w:rFonts w:ascii="Times New Roman" w:hAnsi="Times New Roman" w:cs="Times New Roman"/>
          <w:sz w:val="24"/>
          <w:szCs w:val="24"/>
        </w:rPr>
        <w:t xml:space="preserve">aktivnost A622122 Programsko financiranje javnih </w:t>
      </w:r>
      <w:r>
        <w:rPr>
          <w:rFonts w:ascii="Times New Roman" w:hAnsi="Times New Roman" w:cs="Times New Roman"/>
          <w:sz w:val="24"/>
          <w:szCs w:val="24"/>
        </w:rPr>
        <w:t>visokih učilišta – Sveučilište u Rijeci te usklađenje prijenosa sredstava 639-369</w:t>
      </w:r>
    </w:p>
    <w:p w:rsidR="00913D38" w:rsidRPr="00693882" w:rsidRDefault="00913D38" w:rsidP="00913D38">
      <w:pPr>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Uputa Ministarstva znanosti i obrazovanja o usklađenju prijedloga financijskog plana za glavu 08006 Sveučilišta i veleučilišta u RH s Državnim proračunom RH za 2023. i projekcijama za 2024. i 2025., od 01.12.2022.</w:t>
      </w:r>
    </w:p>
    <w:p w:rsidR="00913D38" w:rsidRPr="00693882" w:rsidRDefault="00913D38" w:rsidP="00913D38">
      <w:pPr>
        <w:spacing w:after="0" w:line="276" w:lineRule="auto"/>
        <w:jc w:val="both"/>
        <w:rPr>
          <w:rFonts w:ascii="Times New Roman" w:hAnsi="Times New Roman" w:cs="Times New Roman"/>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7"/>
        <w:gridCol w:w="1408"/>
        <w:gridCol w:w="1408"/>
        <w:gridCol w:w="1408"/>
        <w:gridCol w:w="1408"/>
        <w:gridCol w:w="1408"/>
      </w:tblGrid>
      <w:tr w:rsidR="00B41017" w:rsidRPr="00693882" w:rsidTr="00B41017">
        <w:tc>
          <w:tcPr>
            <w:tcW w:w="1407" w:type="dxa"/>
            <w:shd w:val="clear" w:color="auto" w:fill="auto"/>
          </w:tcPr>
          <w:p w:rsidR="00B41017" w:rsidRPr="00693882" w:rsidRDefault="00B41017" w:rsidP="00B41017">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407" w:type="dxa"/>
            <w:shd w:val="clear" w:color="auto" w:fill="auto"/>
          </w:tcPr>
          <w:p w:rsidR="00B41017" w:rsidRPr="00693882" w:rsidRDefault="00913D38"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B41017">
              <w:rPr>
                <w:rFonts w:ascii="Times New Roman" w:hAnsi="Times New Roman" w:cs="Times New Roman"/>
                <w:sz w:val="24"/>
                <w:szCs w:val="24"/>
              </w:rPr>
              <w:t>Rebalans 2022. u KN</w:t>
            </w:r>
          </w:p>
        </w:tc>
        <w:tc>
          <w:tcPr>
            <w:tcW w:w="1408" w:type="dxa"/>
          </w:tcPr>
          <w:p w:rsidR="00B41017" w:rsidRPr="00693882" w:rsidRDefault="00913D38"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B41017">
              <w:rPr>
                <w:rFonts w:ascii="Times New Roman" w:hAnsi="Times New Roman" w:cs="Times New Roman"/>
                <w:sz w:val="24"/>
                <w:szCs w:val="24"/>
              </w:rPr>
              <w:t>Rebalans 2022. EUR</w:t>
            </w:r>
          </w:p>
        </w:tc>
        <w:tc>
          <w:tcPr>
            <w:tcW w:w="1408" w:type="dxa"/>
            <w:shd w:val="clear" w:color="auto" w:fill="auto"/>
          </w:tcPr>
          <w:p w:rsidR="00B41017" w:rsidRPr="00693882" w:rsidRDefault="00B41017" w:rsidP="00B41017">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Plan 202</w:t>
            </w:r>
            <w:r>
              <w:rPr>
                <w:rFonts w:ascii="Times New Roman" w:hAnsi="Times New Roman" w:cs="Times New Roman"/>
                <w:sz w:val="24"/>
                <w:szCs w:val="24"/>
              </w:rPr>
              <w:t>3</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B41017" w:rsidRPr="00693882" w:rsidRDefault="00B41017" w:rsidP="00B41017">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w:t>
            </w:r>
            <w:r>
              <w:rPr>
                <w:rFonts w:ascii="Times New Roman" w:hAnsi="Times New Roman" w:cs="Times New Roman"/>
                <w:sz w:val="24"/>
                <w:szCs w:val="24"/>
              </w:rPr>
              <w:t>lan 2024</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B41017" w:rsidRPr="00693882" w:rsidRDefault="00B41017"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Plan 2025</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B41017" w:rsidRPr="00693882" w:rsidRDefault="00B41017"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Indeks 23./22</w:t>
            </w:r>
            <w:r w:rsidRPr="00693882">
              <w:rPr>
                <w:rFonts w:ascii="Times New Roman" w:hAnsi="Times New Roman" w:cs="Times New Roman"/>
                <w:sz w:val="24"/>
                <w:szCs w:val="24"/>
              </w:rPr>
              <w:t>.</w:t>
            </w:r>
          </w:p>
        </w:tc>
      </w:tr>
      <w:tr w:rsidR="00B41017" w:rsidRPr="00693882" w:rsidTr="00B41017">
        <w:tc>
          <w:tcPr>
            <w:tcW w:w="1407" w:type="dxa"/>
            <w:shd w:val="clear" w:color="auto" w:fill="auto"/>
          </w:tcPr>
          <w:p w:rsidR="00B41017" w:rsidRPr="00693882" w:rsidRDefault="00B41017" w:rsidP="00B41017">
            <w:pPr>
              <w:spacing w:line="276" w:lineRule="auto"/>
              <w:jc w:val="center"/>
              <w:rPr>
                <w:rFonts w:ascii="Times New Roman" w:hAnsi="Times New Roman" w:cs="Times New Roman"/>
                <w:b/>
                <w:sz w:val="24"/>
                <w:szCs w:val="24"/>
              </w:rPr>
            </w:pPr>
            <w:r w:rsidRPr="00693882">
              <w:rPr>
                <w:rFonts w:ascii="Times New Roman" w:hAnsi="Times New Roman" w:cs="Times New Roman"/>
                <w:b/>
                <w:sz w:val="24"/>
                <w:szCs w:val="24"/>
              </w:rPr>
              <w:t>A 679089</w:t>
            </w:r>
          </w:p>
        </w:tc>
        <w:tc>
          <w:tcPr>
            <w:tcW w:w="1407" w:type="dxa"/>
            <w:shd w:val="clear" w:color="auto" w:fill="auto"/>
          </w:tcPr>
          <w:p w:rsidR="00B41017" w:rsidRPr="00693882" w:rsidRDefault="00913D38"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13.474.012</w:t>
            </w:r>
          </w:p>
        </w:tc>
        <w:tc>
          <w:tcPr>
            <w:tcW w:w="1408" w:type="dxa"/>
          </w:tcPr>
          <w:p w:rsidR="00B41017" w:rsidRPr="00693882" w:rsidRDefault="00B41017" w:rsidP="00913D38">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r w:rsidR="00913D38">
              <w:rPr>
                <w:rFonts w:ascii="Times New Roman" w:hAnsi="Times New Roman" w:cs="Times New Roman"/>
                <w:sz w:val="24"/>
                <w:szCs w:val="24"/>
              </w:rPr>
              <w:t>88</w:t>
            </w:r>
            <w:r>
              <w:rPr>
                <w:rFonts w:ascii="Times New Roman" w:hAnsi="Times New Roman" w:cs="Times New Roman"/>
                <w:sz w:val="24"/>
                <w:szCs w:val="24"/>
              </w:rPr>
              <w:t>.3</w:t>
            </w:r>
            <w:r w:rsidR="00913D38">
              <w:rPr>
                <w:rFonts w:ascii="Times New Roman" w:hAnsi="Times New Roman" w:cs="Times New Roman"/>
                <w:sz w:val="24"/>
                <w:szCs w:val="24"/>
              </w:rPr>
              <w:t>09</w:t>
            </w:r>
          </w:p>
        </w:tc>
        <w:tc>
          <w:tcPr>
            <w:tcW w:w="1408" w:type="dxa"/>
            <w:shd w:val="clear" w:color="auto" w:fill="auto"/>
          </w:tcPr>
          <w:p w:rsidR="00B41017" w:rsidRPr="00693882" w:rsidRDefault="00B41017"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1.494.966</w:t>
            </w:r>
          </w:p>
        </w:tc>
        <w:tc>
          <w:tcPr>
            <w:tcW w:w="1408" w:type="dxa"/>
            <w:shd w:val="clear" w:color="auto" w:fill="auto"/>
          </w:tcPr>
          <w:p w:rsidR="00B41017" w:rsidRPr="00693882" w:rsidRDefault="00913D38"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1.302.755</w:t>
            </w:r>
          </w:p>
        </w:tc>
        <w:tc>
          <w:tcPr>
            <w:tcW w:w="1408" w:type="dxa"/>
            <w:shd w:val="clear" w:color="auto" w:fill="auto"/>
          </w:tcPr>
          <w:p w:rsidR="00B41017" w:rsidRPr="00693882" w:rsidRDefault="00913D38"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1.223.667</w:t>
            </w:r>
          </w:p>
        </w:tc>
        <w:tc>
          <w:tcPr>
            <w:tcW w:w="1408" w:type="dxa"/>
            <w:shd w:val="clear" w:color="auto" w:fill="auto"/>
          </w:tcPr>
          <w:p w:rsidR="00B41017" w:rsidRPr="00693882" w:rsidRDefault="00913D38" w:rsidP="00913D38">
            <w:pPr>
              <w:spacing w:line="276" w:lineRule="auto"/>
              <w:jc w:val="center"/>
              <w:rPr>
                <w:rFonts w:ascii="Times New Roman" w:hAnsi="Times New Roman" w:cs="Times New Roman"/>
                <w:sz w:val="24"/>
                <w:szCs w:val="24"/>
              </w:rPr>
            </w:pPr>
            <w:r>
              <w:rPr>
                <w:rFonts w:ascii="Times New Roman" w:hAnsi="Times New Roman" w:cs="Times New Roman"/>
                <w:sz w:val="24"/>
                <w:szCs w:val="24"/>
              </w:rPr>
              <w:t>83</w:t>
            </w:r>
            <w:r w:rsidR="00B41017">
              <w:rPr>
                <w:rFonts w:ascii="Times New Roman" w:hAnsi="Times New Roman" w:cs="Times New Roman"/>
                <w:sz w:val="24"/>
                <w:szCs w:val="24"/>
              </w:rPr>
              <w:t>,</w:t>
            </w:r>
            <w:r>
              <w:rPr>
                <w:rFonts w:ascii="Times New Roman" w:hAnsi="Times New Roman" w:cs="Times New Roman"/>
                <w:sz w:val="24"/>
                <w:szCs w:val="24"/>
              </w:rPr>
              <w:t>60</w:t>
            </w:r>
          </w:p>
        </w:tc>
      </w:tr>
    </w:tbl>
    <w:p w:rsidR="00B111C7" w:rsidRDefault="00B111C7" w:rsidP="00AE1E94">
      <w:pPr>
        <w:spacing w:line="276" w:lineRule="auto"/>
        <w:jc w:val="both"/>
        <w:rPr>
          <w:rFonts w:ascii="Times New Roman" w:hAnsi="Times New Roman" w:cs="Times New Roman"/>
          <w:b/>
          <w:sz w:val="24"/>
          <w:szCs w:val="24"/>
        </w:rPr>
      </w:pP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31</w:t>
      </w:r>
      <w:r w:rsidRPr="00693882">
        <w:rPr>
          <w:rFonts w:ascii="Times New Roman" w:hAnsi="Times New Roman" w:cs="Times New Roman"/>
          <w:sz w:val="24"/>
          <w:szCs w:val="24"/>
        </w:rPr>
        <w:t xml:space="preserve"> Vlastiti prihodi i </w:t>
      </w:r>
      <w:r w:rsidRPr="00693882">
        <w:rPr>
          <w:rFonts w:ascii="Times New Roman" w:hAnsi="Times New Roman" w:cs="Times New Roman"/>
          <w:b/>
          <w:sz w:val="24"/>
          <w:szCs w:val="24"/>
        </w:rPr>
        <w:t>izvor 43</w:t>
      </w:r>
      <w:r w:rsidRPr="00693882">
        <w:rPr>
          <w:rFonts w:ascii="Times New Roman" w:hAnsi="Times New Roman" w:cs="Times New Roman"/>
          <w:sz w:val="24"/>
          <w:szCs w:val="24"/>
        </w:rPr>
        <w:t xml:space="preserve"> Prihodi za posebne namjene - financijski plan prikazuje sredstva koja su temeljem Upute Ministarstva financija i Ministarstva znanosti i obrazovanja izuzeta od uplate vlastitih i namjenskih prihoda i primitaka u državni proračun, a obuhvaćaju stručne projekte, tečajeve, cjeloživotne programe, izdavačku djelatnost, iznajmljivanje prostora, sponzorstva i sl., te namjenske prihode kao što su školarine, upisnine, refundacija štete s naslova osiguranj</w:t>
      </w:r>
      <w:r w:rsidR="00F247F6" w:rsidRPr="00693882">
        <w:rPr>
          <w:rFonts w:ascii="Times New Roman" w:hAnsi="Times New Roman" w:cs="Times New Roman"/>
          <w:sz w:val="24"/>
          <w:szCs w:val="24"/>
        </w:rPr>
        <w:t>a</w:t>
      </w:r>
      <w:r w:rsidRPr="00693882">
        <w:rPr>
          <w:rFonts w:ascii="Times New Roman" w:hAnsi="Times New Roman" w:cs="Times New Roman"/>
          <w:sz w:val="24"/>
          <w:szCs w:val="24"/>
        </w:rPr>
        <w:t xml:space="preserve"> i ostale prihode za posebne namjene;</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52</w:t>
      </w:r>
      <w:r w:rsidRPr="00693882">
        <w:rPr>
          <w:rFonts w:ascii="Times New Roman" w:hAnsi="Times New Roman" w:cs="Times New Roman"/>
          <w:sz w:val="24"/>
          <w:szCs w:val="24"/>
        </w:rPr>
        <w:t xml:space="preserve"> Ostale pomoći - financijski plan prikazuje sredstva za projekte Hrvatske </w:t>
      </w:r>
      <w:r w:rsidR="00B41017">
        <w:rPr>
          <w:rFonts w:ascii="Times New Roman" w:hAnsi="Times New Roman" w:cs="Times New Roman"/>
          <w:sz w:val="24"/>
          <w:szCs w:val="24"/>
        </w:rPr>
        <w:t>zaklade za znanost</w:t>
      </w:r>
      <w:r w:rsidRPr="00693882">
        <w:rPr>
          <w:rFonts w:ascii="Times New Roman" w:hAnsi="Times New Roman" w:cs="Times New Roman"/>
          <w:sz w:val="24"/>
          <w:szCs w:val="24"/>
        </w:rPr>
        <w:t>, sredstva za plaće mladih istraživača Hrvatske zaklade za znanost, sufinanciranje studentskih programa i projekata Studentskog zbora Sveučilišta u Rijeci, sredstva za internacionalizaciju i mobilnost i slične prijenose sredstava između proračunskih korisnika istog proračuna</w:t>
      </w:r>
      <w:r w:rsidR="002B646B">
        <w:rPr>
          <w:rFonts w:ascii="Times New Roman" w:hAnsi="Times New Roman" w:cs="Times New Roman"/>
          <w:sz w:val="24"/>
          <w:szCs w:val="24"/>
        </w:rPr>
        <w:t xml:space="preserve"> temeljem primljenih obavijesti o prijenosu sredstava 369/639 (HRZZ i UNIRi)</w:t>
      </w:r>
      <w:r w:rsidRPr="00693882">
        <w:rPr>
          <w:rFonts w:ascii="Times New Roman" w:hAnsi="Times New Roman" w:cs="Times New Roman"/>
          <w:sz w:val="24"/>
          <w:szCs w:val="24"/>
        </w:rPr>
        <w:t>;</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61</w:t>
      </w:r>
      <w:r w:rsidRPr="00693882">
        <w:rPr>
          <w:rFonts w:ascii="Times New Roman" w:hAnsi="Times New Roman" w:cs="Times New Roman"/>
          <w:sz w:val="24"/>
          <w:szCs w:val="24"/>
        </w:rPr>
        <w:t xml:space="preserve"> Donacije - financijski plan prikazuje sredstva dobivena donacijom;</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71</w:t>
      </w:r>
      <w:r w:rsidRPr="00693882">
        <w:rPr>
          <w:rFonts w:ascii="Times New Roman" w:hAnsi="Times New Roman" w:cs="Times New Roman"/>
          <w:sz w:val="24"/>
          <w:szCs w:val="24"/>
        </w:rPr>
        <w:t xml:space="preserve"> Prihodi od nefinancijske imovine – financijski plan prikazuje sredstva koja se odnose na obročnu otplatu stanova prodanih kupcima 1992. god., po ugovorima o prodaji stanova na kojima je postojalo stanarsko pravo.  </w:t>
      </w:r>
    </w:p>
    <w:p w:rsidR="00AE1E94"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sz w:val="24"/>
          <w:szCs w:val="24"/>
        </w:rPr>
        <w:t>Za provođenje ove aktivnosti predviđeno je u 202</w:t>
      </w:r>
      <w:r w:rsidR="00B41017">
        <w:rPr>
          <w:rFonts w:ascii="Times New Roman" w:hAnsi="Times New Roman" w:cs="Times New Roman"/>
          <w:sz w:val="24"/>
          <w:szCs w:val="24"/>
        </w:rPr>
        <w:t>3</w:t>
      </w:r>
      <w:r w:rsidRPr="00693882">
        <w:rPr>
          <w:rFonts w:ascii="Times New Roman" w:hAnsi="Times New Roman" w:cs="Times New Roman"/>
          <w:sz w:val="24"/>
          <w:szCs w:val="24"/>
        </w:rPr>
        <w:t xml:space="preserve">. god. </w:t>
      </w:r>
      <w:r w:rsidR="00B41017">
        <w:rPr>
          <w:rFonts w:ascii="Times New Roman" w:hAnsi="Times New Roman" w:cs="Times New Roman"/>
          <w:sz w:val="24"/>
          <w:szCs w:val="24"/>
        </w:rPr>
        <w:t>1</w:t>
      </w:r>
      <w:r w:rsidRPr="00693882">
        <w:rPr>
          <w:rFonts w:ascii="Times New Roman" w:hAnsi="Times New Roman" w:cs="Times New Roman"/>
          <w:sz w:val="24"/>
          <w:szCs w:val="24"/>
        </w:rPr>
        <w:t>.4</w:t>
      </w:r>
      <w:r w:rsidR="00B41017">
        <w:rPr>
          <w:rFonts w:ascii="Times New Roman" w:hAnsi="Times New Roman" w:cs="Times New Roman"/>
          <w:sz w:val="24"/>
          <w:szCs w:val="24"/>
        </w:rPr>
        <w:t>94</w:t>
      </w:r>
      <w:r w:rsidRPr="00693882">
        <w:rPr>
          <w:rFonts w:ascii="Times New Roman" w:hAnsi="Times New Roman" w:cs="Times New Roman"/>
          <w:sz w:val="24"/>
          <w:szCs w:val="24"/>
        </w:rPr>
        <w:t>.9</w:t>
      </w:r>
      <w:r w:rsidR="00B41017">
        <w:rPr>
          <w:rFonts w:ascii="Times New Roman" w:hAnsi="Times New Roman" w:cs="Times New Roman"/>
          <w:sz w:val="24"/>
          <w:szCs w:val="24"/>
        </w:rPr>
        <w:t>66 eura</w:t>
      </w:r>
      <w:r w:rsidRPr="00693882">
        <w:rPr>
          <w:rFonts w:ascii="Times New Roman" w:hAnsi="Times New Roman" w:cs="Times New Roman"/>
          <w:sz w:val="24"/>
          <w:szCs w:val="24"/>
        </w:rPr>
        <w:t>, u 202</w:t>
      </w:r>
      <w:r w:rsidR="00B41017">
        <w:rPr>
          <w:rFonts w:ascii="Times New Roman" w:hAnsi="Times New Roman" w:cs="Times New Roman"/>
          <w:sz w:val="24"/>
          <w:szCs w:val="24"/>
        </w:rPr>
        <w:t>4</w:t>
      </w:r>
      <w:r w:rsidRPr="00693882">
        <w:rPr>
          <w:rFonts w:ascii="Times New Roman" w:hAnsi="Times New Roman" w:cs="Times New Roman"/>
          <w:sz w:val="24"/>
          <w:szCs w:val="24"/>
        </w:rPr>
        <w:t>. god. 1.3</w:t>
      </w:r>
      <w:r w:rsidR="00B41017">
        <w:rPr>
          <w:rFonts w:ascii="Times New Roman" w:hAnsi="Times New Roman" w:cs="Times New Roman"/>
          <w:sz w:val="24"/>
          <w:szCs w:val="24"/>
        </w:rPr>
        <w:t>02</w:t>
      </w:r>
      <w:r w:rsidRPr="00693882">
        <w:rPr>
          <w:rFonts w:ascii="Times New Roman" w:hAnsi="Times New Roman" w:cs="Times New Roman"/>
          <w:sz w:val="24"/>
          <w:szCs w:val="24"/>
        </w:rPr>
        <w:t>.</w:t>
      </w:r>
      <w:r w:rsidR="00286000">
        <w:rPr>
          <w:rFonts w:ascii="Times New Roman" w:hAnsi="Times New Roman" w:cs="Times New Roman"/>
          <w:sz w:val="24"/>
          <w:szCs w:val="24"/>
        </w:rPr>
        <w:t>755</w:t>
      </w:r>
      <w:r w:rsidRPr="00693882">
        <w:rPr>
          <w:rFonts w:ascii="Times New Roman" w:hAnsi="Times New Roman" w:cs="Times New Roman"/>
          <w:sz w:val="24"/>
          <w:szCs w:val="24"/>
        </w:rPr>
        <w:t xml:space="preserve"> </w:t>
      </w:r>
      <w:r w:rsidR="00B41017">
        <w:rPr>
          <w:rFonts w:ascii="Times New Roman" w:hAnsi="Times New Roman" w:cs="Times New Roman"/>
          <w:sz w:val="24"/>
          <w:szCs w:val="24"/>
        </w:rPr>
        <w:t>eura</w:t>
      </w:r>
      <w:r w:rsidRPr="00693882">
        <w:rPr>
          <w:rFonts w:ascii="Times New Roman" w:hAnsi="Times New Roman" w:cs="Times New Roman"/>
          <w:sz w:val="24"/>
          <w:szCs w:val="24"/>
        </w:rPr>
        <w:t>, te u 202</w:t>
      </w:r>
      <w:r w:rsidR="00B41017">
        <w:rPr>
          <w:rFonts w:ascii="Times New Roman" w:hAnsi="Times New Roman" w:cs="Times New Roman"/>
          <w:sz w:val="24"/>
          <w:szCs w:val="24"/>
        </w:rPr>
        <w:t>5</w:t>
      </w:r>
      <w:r w:rsidRPr="00693882">
        <w:rPr>
          <w:rFonts w:ascii="Times New Roman" w:hAnsi="Times New Roman" w:cs="Times New Roman"/>
          <w:sz w:val="24"/>
          <w:szCs w:val="24"/>
        </w:rPr>
        <w:t>. god. 1.</w:t>
      </w:r>
      <w:r w:rsidR="00B41017">
        <w:rPr>
          <w:rFonts w:ascii="Times New Roman" w:hAnsi="Times New Roman" w:cs="Times New Roman"/>
          <w:sz w:val="24"/>
          <w:szCs w:val="24"/>
        </w:rPr>
        <w:t>223</w:t>
      </w:r>
      <w:r w:rsidRPr="00693882">
        <w:rPr>
          <w:rFonts w:ascii="Times New Roman" w:hAnsi="Times New Roman" w:cs="Times New Roman"/>
          <w:sz w:val="24"/>
          <w:szCs w:val="24"/>
        </w:rPr>
        <w:t>.</w:t>
      </w:r>
      <w:r w:rsidR="00286000">
        <w:rPr>
          <w:rFonts w:ascii="Times New Roman" w:hAnsi="Times New Roman" w:cs="Times New Roman"/>
          <w:sz w:val="24"/>
          <w:szCs w:val="24"/>
        </w:rPr>
        <w:t>667</w:t>
      </w:r>
      <w:r w:rsidRPr="00693882">
        <w:rPr>
          <w:rFonts w:ascii="Times New Roman" w:hAnsi="Times New Roman" w:cs="Times New Roman"/>
          <w:sz w:val="24"/>
          <w:szCs w:val="24"/>
        </w:rPr>
        <w:t xml:space="preserve"> </w:t>
      </w:r>
      <w:r w:rsidR="00B41017">
        <w:rPr>
          <w:rFonts w:ascii="Times New Roman" w:hAnsi="Times New Roman" w:cs="Times New Roman"/>
          <w:sz w:val="24"/>
          <w:szCs w:val="24"/>
        </w:rPr>
        <w:t>eura</w:t>
      </w:r>
      <w:r w:rsidRPr="00693882">
        <w:rPr>
          <w:rFonts w:ascii="Times New Roman" w:hAnsi="Times New Roman" w:cs="Times New Roman"/>
          <w:sz w:val="24"/>
          <w:szCs w:val="24"/>
        </w:rPr>
        <w:t xml:space="preserve">. Rashodi iz izvora 52 u </w:t>
      </w:r>
      <w:r w:rsidR="00B41017">
        <w:rPr>
          <w:rFonts w:ascii="Times New Roman" w:hAnsi="Times New Roman" w:cs="Times New Roman"/>
          <w:sz w:val="24"/>
          <w:szCs w:val="24"/>
        </w:rPr>
        <w:t xml:space="preserve">razdoblju </w:t>
      </w:r>
      <w:r w:rsidRPr="00693882">
        <w:rPr>
          <w:rFonts w:ascii="Times New Roman" w:hAnsi="Times New Roman" w:cs="Times New Roman"/>
          <w:sz w:val="24"/>
          <w:szCs w:val="24"/>
        </w:rPr>
        <w:t>202</w:t>
      </w:r>
      <w:r w:rsidR="00B41017">
        <w:rPr>
          <w:rFonts w:ascii="Times New Roman" w:hAnsi="Times New Roman" w:cs="Times New Roman"/>
          <w:sz w:val="24"/>
          <w:szCs w:val="24"/>
        </w:rPr>
        <w:t>3</w:t>
      </w:r>
      <w:r w:rsidRPr="00693882">
        <w:rPr>
          <w:rFonts w:ascii="Times New Roman" w:hAnsi="Times New Roman" w:cs="Times New Roman"/>
          <w:sz w:val="24"/>
          <w:szCs w:val="24"/>
        </w:rPr>
        <w:t>.</w:t>
      </w:r>
      <w:r w:rsidR="00B41017">
        <w:rPr>
          <w:rFonts w:ascii="Times New Roman" w:hAnsi="Times New Roman" w:cs="Times New Roman"/>
          <w:sz w:val="24"/>
          <w:szCs w:val="24"/>
        </w:rPr>
        <w:t>-2025.</w:t>
      </w:r>
      <w:r w:rsidRPr="00693882">
        <w:rPr>
          <w:rFonts w:ascii="Times New Roman" w:hAnsi="Times New Roman" w:cs="Times New Roman"/>
          <w:sz w:val="24"/>
          <w:szCs w:val="24"/>
        </w:rPr>
        <w:t xml:space="preserve"> god. na ovoj aktivnosti </w:t>
      </w:r>
      <w:r w:rsidR="00B41017">
        <w:rPr>
          <w:rFonts w:ascii="Times New Roman" w:hAnsi="Times New Roman" w:cs="Times New Roman"/>
          <w:sz w:val="24"/>
          <w:szCs w:val="24"/>
        </w:rPr>
        <w:t>s</w:t>
      </w:r>
      <w:r w:rsidRPr="00693882">
        <w:rPr>
          <w:rFonts w:ascii="Times New Roman" w:hAnsi="Times New Roman" w:cs="Times New Roman"/>
          <w:sz w:val="24"/>
          <w:szCs w:val="24"/>
        </w:rPr>
        <w:t>manj</w:t>
      </w:r>
      <w:r w:rsidR="00B41017">
        <w:rPr>
          <w:rFonts w:ascii="Times New Roman" w:hAnsi="Times New Roman" w:cs="Times New Roman"/>
          <w:sz w:val="24"/>
          <w:szCs w:val="24"/>
        </w:rPr>
        <w:t>uju</w:t>
      </w:r>
      <w:r w:rsidRPr="00693882">
        <w:rPr>
          <w:rFonts w:ascii="Times New Roman" w:hAnsi="Times New Roman" w:cs="Times New Roman"/>
          <w:sz w:val="24"/>
          <w:szCs w:val="24"/>
        </w:rPr>
        <w:t xml:space="preserve"> s</w:t>
      </w:r>
      <w:r w:rsidR="00B41017">
        <w:rPr>
          <w:rFonts w:ascii="Times New Roman" w:hAnsi="Times New Roman" w:cs="Times New Roman"/>
          <w:sz w:val="24"/>
          <w:szCs w:val="24"/>
        </w:rPr>
        <w:t>e</w:t>
      </w:r>
      <w:r w:rsidRPr="00693882">
        <w:rPr>
          <w:rFonts w:ascii="Times New Roman" w:hAnsi="Times New Roman" w:cs="Times New Roman"/>
          <w:sz w:val="24"/>
          <w:szCs w:val="24"/>
        </w:rPr>
        <w:t xml:space="preserve"> </w:t>
      </w:r>
      <w:r w:rsidR="00B41017">
        <w:rPr>
          <w:rFonts w:ascii="Times New Roman" w:hAnsi="Times New Roman" w:cs="Times New Roman"/>
          <w:sz w:val="24"/>
          <w:szCs w:val="24"/>
        </w:rPr>
        <w:t>zbog okončanja projekata</w:t>
      </w:r>
      <w:r w:rsidRPr="00693882">
        <w:rPr>
          <w:rFonts w:ascii="Times New Roman" w:hAnsi="Times New Roman" w:cs="Times New Roman"/>
          <w:sz w:val="24"/>
          <w:szCs w:val="24"/>
        </w:rPr>
        <w:t xml:space="preserve"> Hrvatske zaklade za znanost. </w:t>
      </w:r>
    </w:p>
    <w:p w:rsidR="00AE1E94" w:rsidRDefault="00AE1E94" w:rsidP="00AE1E94">
      <w:pPr>
        <w:spacing w:line="276" w:lineRule="auto"/>
        <w:jc w:val="both"/>
        <w:rPr>
          <w:rFonts w:ascii="Times New Roman" w:hAnsi="Times New Roman" w:cs="Times New Roman"/>
          <w:b/>
          <w:sz w:val="24"/>
          <w:szCs w:val="24"/>
        </w:rPr>
      </w:pPr>
      <w:r w:rsidRPr="00693882">
        <w:rPr>
          <w:rFonts w:ascii="Times New Roman" w:hAnsi="Times New Roman" w:cs="Times New Roman"/>
          <w:b/>
          <w:sz w:val="24"/>
          <w:szCs w:val="24"/>
          <w:highlight w:val="lightGray"/>
        </w:rPr>
        <w:t>Aktivnost 679072</w:t>
      </w:r>
      <w:r w:rsidRPr="00693882">
        <w:rPr>
          <w:rFonts w:ascii="Times New Roman" w:hAnsi="Times New Roman" w:cs="Times New Roman"/>
          <w:b/>
          <w:sz w:val="24"/>
          <w:szCs w:val="24"/>
        </w:rPr>
        <w:t xml:space="preserve"> - EU projekti Sveučilišta u Rijeci – iz evidencijskih prihoda  </w:t>
      </w:r>
    </w:p>
    <w:p w:rsidR="00B41017" w:rsidRPr="00161289" w:rsidRDefault="00B41017" w:rsidP="00B41017">
      <w:pPr>
        <w:jc w:val="both"/>
        <w:rPr>
          <w:rFonts w:ascii="Times New Roman" w:hAnsi="Times New Roman" w:cs="Times New Roman"/>
          <w:i/>
          <w:sz w:val="24"/>
          <w:szCs w:val="24"/>
        </w:rPr>
      </w:pPr>
      <w:r w:rsidRPr="00161289">
        <w:rPr>
          <w:rFonts w:ascii="Times New Roman" w:hAnsi="Times New Roman" w:cs="Times New Roman"/>
          <w:i/>
          <w:sz w:val="24"/>
          <w:szCs w:val="24"/>
        </w:rPr>
        <w:t>Zakonske i druge pravne osnove</w:t>
      </w:r>
    </w:p>
    <w:p w:rsidR="00B41017" w:rsidRPr="00E32762" w:rsidRDefault="00B41017" w:rsidP="00B41017">
      <w:pPr>
        <w:pStyle w:val="NormalWeb"/>
        <w:numPr>
          <w:ilvl w:val="0"/>
          <w:numId w:val="6"/>
        </w:numPr>
        <w:spacing w:before="0" w:beforeAutospacing="0" w:after="0" w:afterAutospacing="0" w:line="276" w:lineRule="auto"/>
        <w:jc w:val="both"/>
        <w:rPr>
          <w:rFonts w:ascii="Times New Roman" w:hAnsi="Times New Roman"/>
          <w:sz w:val="24"/>
          <w:szCs w:val="24"/>
        </w:rPr>
      </w:pPr>
      <w:r w:rsidRPr="00E32762">
        <w:rPr>
          <w:rFonts w:ascii="Times New Roman" w:hAnsi="Times New Roman"/>
          <w:sz w:val="24"/>
          <w:szCs w:val="24"/>
        </w:rPr>
        <w:t xml:space="preserve">Zakon o znanstvenoj djelatnosti i visokom obrazovanju </w:t>
      </w:r>
    </w:p>
    <w:p w:rsidR="00B41017" w:rsidRPr="00693882" w:rsidRDefault="00B41017" w:rsidP="00B41017">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Zakon o pror</w:t>
      </w:r>
      <w:r>
        <w:rPr>
          <w:rFonts w:ascii="Times New Roman" w:hAnsi="Times New Roman" w:cs="Times New Roman"/>
          <w:sz w:val="24"/>
          <w:szCs w:val="24"/>
        </w:rPr>
        <w:t>ačunu</w:t>
      </w:r>
      <w:r w:rsidRPr="00693882">
        <w:rPr>
          <w:rFonts w:ascii="Times New Roman" w:hAnsi="Times New Roman" w:cs="Times New Roman"/>
          <w:sz w:val="24"/>
          <w:szCs w:val="24"/>
        </w:rPr>
        <w:t xml:space="preserve"> </w:t>
      </w:r>
    </w:p>
    <w:p w:rsidR="00B41017" w:rsidRPr="00693882" w:rsidRDefault="00B41017" w:rsidP="00B41017">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Zakon o ustanovama</w:t>
      </w:r>
    </w:p>
    <w:p w:rsidR="00B41017" w:rsidRPr="00693882" w:rsidRDefault="00B41017" w:rsidP="00B41017">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Strategija Sveučilišta u Rijeci 2021.-2025.</w:t>
      </w:r>
    </w:p>
    <w:p w:rsidR="00B41017" w:rsidRDefault="00B41017" w:rsidP="00B41017">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 xml:space="preserve">Strategija razvoja Tehničkog fakulteta Sveučilišta u </w:t>
      </w:r>
      <w:r>
        <w:rPr>
          <w:rFonts w:ascii="Times New Roman" w:hAnsi="Times New Roman" w:cs="Times New Roman"/>
          <w:sz w:val="24"/>
          <w:szCs w:val="24"/>
        </w:rPr>
        <w:t>Rijeci za razdoblje 2021.-2025.</w:t>
      </w:r>
    </w:p>
    <w:p w:rsidR="00B41017" w:rsidRPr="00693882" w:rsidRDefault="00B41017" w:rsidP="00B41017">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za izradu prijedloga državnog proračuna Republike Hrvatske za razdoblje 202</w:t>
      </w:r>
      <w:r>
        <w:rPr>
          <w:rFonts w:ascii="Times New Roman" w:hAnsi="Times New Roman" w:cs="Times New Roman"/>
          <w:sz w:val="24"/>
          <w:szCs w:val="24"/>
        </w:rPr>
        <w:t>3</w:t>
      </w:r>
      <w:r w:rsidRPr="00693882">
        <w:rPr>
          <w:rFonts w:ascii="Times New Roman" w:hAnsi="Times New Roman" w:cs="Times New Roman"/>
          <w:sz w:val="24"/>
          <w:szCs w:val="24"/>
        </w:rPr>
        <w:t>.-202</w:t>
      </w:r>
      <w:r>
        <w:rPr>
          <w:rFonts w:ascii="Times New Roman" w:hAnsi="Times New Roman" w:cs="Times New Roman"/>
          <w:sz w:val="24"/>
          <w:szCs w:val="24"/>
        </w:rPr>
        <w:t xml:space="preserve">5. </w:t>
      </w:r>
      <w:r w:rsidRPr="00693882">
        <w:rPr>
          <w:rFonts w:ascii="Times New Roman" w:hAnsi="Times New Roman" w:cs="Times New Roman"/>
          <w:sz w:val="24"/>
          <w:szCs w:val="24"/>
        </w:rPr>
        <w:t xml:space="preserve">Ministarstva financija, </w:t>
      </w:r>
    </w:p>
    <w:p w:rsidR="00B41017" w:rsidRDefault="00B41017" w:rsidP="00B41017">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lastRenderedPageBreak/>
        <w:t xml:space="preserve">Uputa za izradu </w:t>
      </w:r>
      <w:r>
        <w:rPr>
          <w:rFonts w:ascii="Times New Roman" w:hAnsi="Times New Roman" w:cs="Times New Roman"/>
          <w:sz w:val="24"/>
          <w:szCs w:val="24"/>
        </w:rPr>
        <w:t>i dostavu prijedloga financijskih planova proračunskih korisnika</w:t>
      </w:r>
      <w:r w:rsidRPr="00693882">
        <w:rPr>
          <w:rFonts w:ascii="Times New Roman" w:hAnsi="Times New Roman" w:cs="Times New Roman"/>
          <w:sz w:val="24"/>
          <w:szCs w:val="24"/>
        </w:rPr>
        <w:t xml:space="preserve"> razdjela 080</w:t>
      </w:r>
      <w:r>
        <w:rPr>
          <w:rFonts w:ascii="Times New Roman" w:hAnsi="Times New Roman" w:cs="Times New Roman"/>
          <w:sz w:val="24"/>
          <w:szCs w:val="24"/>
        </w:rPr>
        <w:t xml:space="preserve">, </w:t>
      </w:r>
      <w:r w:rsidRPr="00693882">
        <w:rPr>
          <w:rFonts w:ascii="Times New Roman" w:hAnsi="Times New Roman" w:cs="Times New Roman"/>
          <w:sz w:val="24"/>
          <w:szCs w:val="24"/>
        </w:rPr>
        <w:t>Ministarstv</w:t>
      </w:r>
      <w:r>
        <w:rPr>
          <w:rFonts w:ascii="Times New Roman" w:hAnsi="Times New Roman" w:cs="Times New Roman"/>
          <w:sz w:val="24"/>
          <w:szCs w:val="24"/>
        </w:rPr>
        <w:t>a</w:t>
      </w:r>
      <w:r w:rsidRPr="00693882">
        <w:rPr>
          <w:rFonts w:ascii="Times New Roman" w:hAnsi="Times New Roman" w:cs="Times New Roman"/>
          <w:sz w:val="24"/>
          <w:szCs w:val="24"/>
        </w:rPr>
        <w:t xml:space="preserve"> znanosti</w:t>
      </w:r>
      <w:r>
        <w:rPr>
          <w:rFonts w:ascii="Times New Roman" w:hAnsi="Times New Roman" w:cs="Times New Roman"/>
          <w:sz w:val="24"/>
          <w:szCs w:val="24"/>
        </w:rPr>
        <w:t xml:space="preserve"> i obrazovanja za razdoblje 2023.-2025</w:t>
      </w:r>
      <w:r w:rsidRPr="00693882">
        <w:rPr>
          <w:rFonts w:ascii="Times New Roman" w:hAnsi="Times New Roman" w:cs="Times New Roman"/>
          <w:sz w:val="24"/>
          <w:szCs w:val="24"/>
        </w:rPr>
        <w:t>.</w:t>
      </w:r>
    </w:p>
    <w:p w:rsidR="00B41017" w:rsidRDefault="00B41017" w:rsidP="00B41017">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Sveučilišta u Rijeci sa limitima za sastavnice</w:t>
      </w:r>
      <w:r w:rsidR="004D2CEA">
        <w:rPr>
          <w:rFonts w:ascii="Times New Roman" w:hAnsi="Times New Roman" w:cs="Times New Roman"/>
          <w:sz w:val="24"/>
          <w:szCs w:val="24"/>
        </w:rPr>
        <w:t xml:space="preserve"> za razdoblje 2023.-2025.</w:t>
      </w:r>
      <w:r w:rsidRPr="00693882">
        <w:rPr>
          <w:rFonts w:ascii="Times New Roman" w:hAnsi="Times New Roman" w:cs="Times New Roman"/>
          <w:sz w:val="24"/>
          <w:szCs w:val="24"/>
        </w:rPr>
        <w:t>, za izvor financiranja opći prihodi i primici aktivnost A621002 Redovna dj</w:t>
      </w:r>
      <w:r>
        <w:rPr>
          <w:rFonts w:ascii="Times New Roman" w:hAnsi="Times New Roman" w:cs="Times New Roman"/>
          <w:sz w:val="24"/>
          <w:szCs w:val="24"/>
        </w:rPr>
        <w:t xml:space="preserve">elatnost Sveučilišta u Rijeci, </w:t>
      </w:r>
      <w:r w:rsidRPr="00693882">
        <w:rPr>
          <w:rFonts w:ascii="Times New Roman" w:hAnsi="Times New Roman" w:cs="Times New Roman"/>
          <w:sz w:val="24"/>
          <w:szCs w:val="24"/>
        </w:rPr>
        <w:t xml:space="preserve">aktivnost A622122 Programsko financiranje javnih </w:t>
      </w:r>
      <w:r>
        <w:rPr>
          <w:rFonts w:ascii="Times New Roman" w:hAnsi="Times New Roman" w:cs="Times New Roman"/>
          <w:sz w:val="24"/>
          <w:szCs w:val="24"/>
        </w:rPr>
        <w:t>visokih učilišta – Sveučilište u Rijeci te usklađenje prijenosa sredstava 639-369</w:t>
      </w:r>
    </w:p>
    <w:p w:rsidR="004D2CEA" w:rsidRDefault="004D2CEA" w:rsidP="00B41017">
      <w:pPr>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Sporazumi o Erasmus+, Interreg, HKO, IRI-2 i dr. projektima financiranim iz EU sredstava</w:t>
      </w:r>
    </w:p>
    <w:p w:rsidR="00286000" w:rsidRPr="00693882" w:rsidRDefault="00286000" w:rsidP="00286000">
      <w:pPr>
        <w:spacing w:after="0" w:line="276" w:lineRule="auto"/>
        <w:ind w:left="720"/>
        <w:jc w:val="both"/>
        <w:rPr>
          <w:rFonts w:ascii="Times New Roman" w:hAnsi="Times New Roman" w:cs="Times New Roman"/>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7"/>
        <w:gridCol w:w="1408"/>
        <w:gridCol w:w="1408"/>
        <w:gridCol w:w="1408"/>
        <w:gridCol w:w="1408"/>
        <w:gridCol w:w="1408"/>
      </w:tblGrid>
      <w:tr w:rsidR="004D2CEA" w:rsidRPr="00693882" w:rsidTr="00FF1B30">
        <w:tc>
          <w:tcPr>
            <w:tcW w:w="1407" w:type="dxa"/>
            <w:shd w:val="clear" w:color="auto" w:fill="auto"/>
          </w:tcPr>
          <w:p w:rsidR="004D2CEA" w:rsidRPr="00693882" w:rsidRDefault="004D2CEA" w:rsidP="00FF1B30">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407" w:type="dxa"/>
            <w:shd w:val="clear" w:color="auto" w:fill="auto"/>
          </w:tcPr>
          <w:p w:rsidR="004D2CEA" w:rsidRPr="00693882" w:rsidRDefault="00286000" w:rsidP="00FF1B3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4D2CEA">
              <w:rPr>
                <w:rFonts w:ascii="Times New Roman" w:hAnsi="Times New Roman" w:cs="Times New Roman"/>
                <w:sz w:val="24"/>
                <w:szCs w:val="24"/>
              </w:rPr>
              <w:t>Rebalans 2022. u KN</w:t>
            </w:r>
          </w:p>
        </w:tc>
        <w:tc>
          <w:tcPr>
            <w:tcW w:w="1408" w:type="dxa"/>
          </w:tcPr>
          <w:p w:rsidR="004D2CEA" w:rsidRPr="00693882" w:rsidRDefault="00286000" w:rsidP="00FF1B3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4D2CEA">
              <w:rPr>
                <w:rFonts w:ascii="Times New Roman" w:hAnsi="Times New Roman" w:cs="Times New Roman"/>
                <w:sz w:val="24"/>
                <w:szCs w:val="24"/>
              </w:rPr>
              <w:t>Rebalans 2022. EUR</w:t>
            </w:r>
          </w:p>
        </w:tc>
        <w:tc>
          <w:tcPr>
            <w:tcW w:w="1408" w:type="dxa"/>
            <w:shd w:val="clear" w:color="auto" w:fill="auto"/>
          </w:tcPr>
          <w:p w:rsidR="004D2CEA" w:rsidRPr="00693882" w:rsidRDefault="004D2CEA" w:rsidP="00FF1B30">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Plan 202</w:t>
            </w:r>
            <w:r>
              <w:rPr>
                <w:rFonts w:ascii="Times New Roman" w:hAnsi="Times New Roman" w:cs="Times New Roman"/>
                <w:sz w:val="24"/>
                <w:szCs w:val="24"/>
              </w:rPr>
              <w:t>3</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4D2CEA" w:rsidRPr="00693882" w:rsidRDefault="004D2CEA" w:rsidP="00FF1B30">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w:t>
            </w:r>
            <w:r>
              <w:rPr>
                <w:rFonts w:ascii="Times New Roman" w:hAnsi="Times New Roman" w:cs="Times New Roman"/>
                <w:sz w:val="24"/>
                <w:szCs w:val="24"/>
              </w:rPr>
              <w:t>lan 2024</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4D2CEA" w:rsidRPr="00693882" w:rsidRDefault="004D2CEA" w:rsidP="00FF1B30">
            <w:pPr>
              <w:spacing w:line="276" w:lineRule="auto"/>
              <w:jc w:val="center"/>
              <w:rPr>
                <w:rFonts w:ascii="Times New Roman" w:hAnsi="Times New Roman" w:cs="Times New Roman"/>
                <w:sz w:val="24"/>
                <w:szCs w:val="24"/>
              </w:rPr>
            </w:pPr>
            <w:r>
              <w:rPr>
                <w:rFonts w:ascii="Times New Roman" w:hAnsi="Times New Roman" w:cs="Times New Roman"/>
                <w:sz w:val="24"/>
                <w:szCs w:val="24"/>
              </w:rPr>
              <w:t>Plan 2025</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4D2CEA" w:rsidRPr="00693882" w:rsidRDefault="004D2CEA" w:rsidP="00FF1B30">
            <w:pPr>
              <w:spacing w:line="276" w:lineRule="auto"/>
              <w:jc w:val="center"/>
              <w:rPr>
                <w:rFonts w:ascii="Times New Roman" w:hAnsi="Times New Roman" w:cs="Times New Roman"/>
                <w:sz w:val="24"/>
                <w:szCs w:val="24"/>
              </w:rPr>
            </w:pPr>
            <w:r>
              <w:rPr>
                <w:rFonts w:ascii="Times New Roman" w:hAnsi="Times New Roman" w:cs="Times New Roman"/>
                <w:sz w:val="24"/>
                <w:szCs w:val="24"/>
              </w:rPr>
              <w:t>Indeks 23./22</w:t>
            </w:r>
            <w:r w:rsidRPr="00693882">
              <w:rPr>
                <w:rFonts w:ascii="Times New Roman" w:hAnsi="Times New Roman" w:cs="Times New Roman"/>
                <w:sz w:val="24"/>
                <w:szCs w:val="24"/>
              </w:rPr>
              <w:t>.</w:t>
            </w:r>
          </w:p>
        </w:tc>
      </w:tr>
      <w:tr w:rsidR="004D2CEA" w:rsidRPr="00693882" w:rsidTr="00FF1B30">
        <w:tc>
          <w:tcPr>
            <w:tcW w:w="1407" w:type="dxa"/>
            <w:shd w:val="clear" w:color="auto" w:fill="auto"/>
          </w:tcPr>
          <w:p w:rsidR="004D2CEA" w:rsidRPr="00693882" w:rsidRDefault="004D2CEA" w:rsidP="00FF1B30">
            <w:pPr>
              <w:spacing w:line="276" w:lineRule="auto"/>
              <w:jc w:val="center"/>
              <w:rPr>
                <w:rFonts w:ascii="Times New Roman" w:hAnsi="Times New Roman" w:cs="Times New Roman"/>
                <w:b/>
                <w:sz w:val="24"/>
                <w:szCs w:val="24"/>
              </w:rPr>
            </w:pPr>
            <w:r w:rsidRPr="00693882">
              <w:rPr>
                <w:rFonts w:ascii="Times New Roman" w:hAnsi="Times New Roman" w:cs="Times New Roman"/>
                <w:b/>
                <w:sz w:val="24"/>
                <w:szCs w:val="24"/>
              </w:rPr>
              <w:t>A 679072</w:t>
            </w:r>
          </w:p>
        </w:tc>
        <w:tc>
          <w:tcPr>
            <w:tcW w:w="1407" w:type="dxa"/>
            <w:shd w:val="clear" w:color="auto" w:fill="auto"/>
          </w:tcPr>
          <w:p w:rsidR="004D2CEA" w:rsidRPr="00693882" w:rsidRDefault="004D2CEA" w:rsidP="00286000">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r w:rsidR="00286000">
              <w:rPr>
                <w:rFonts w:ascii="Times New Roman" w:hAnsi="Times New Roman" w:cs="Times New Roman"/>
                <w:sz w:val="24"/>
                <w:szCs w:val="24"/>
              </w:rPr>
              <w:t>63.</w:t>
            </w:r>
            <w:r>
              <w:rPr>
                <w:rFonts w:ascii="Times New Roman" w:hAnsi="Times New Roman" w:cs="Times New Roman"/>
                <w:sz w:val="24"/>
                <w:szCs w:val="24"/>
              </w:rPr>
              <w:t>5</w:t>
            </w:r>
            <w:r w:rsidR="00286000">
              <w:rPr>
                <w:rFonts w:ascii="Times New Roman" w:hAnsi="Times New Roman" w:cs="Times New Roman"/>
                <w:sz w:val="24"/>
                <w:szCs w:val="24"/>
              </w:rPr>
              <w:t>6</w:t>
            </w:r>
            <w:r>
              <w:rPr>
                <w:rFonts w:ascii="Times New Roman" w:hAnsi="Times New Roman" w:cs="Times New Roman"/>
                <w:sz w:val="24"/>
                <w:szCs w:val="24"/>
              </w:rPr>
              <w:t>1</w:t>
            </w:r>
          </w:p>
        </w:tc>
        <w:tc>
          <w:tcPr>
            <w:tcW w:w="1408" w:type="dxa"/>
          </w:tcPr>
          <w:p w:rsidR="004D2CEA" w:rsidRPr="00693882" w:rsidRDefault="004D2CEA" w:rsidP="00FF1B30">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286000">
              <w:rPr>
                <w:rFonts w:ascii="Times New Roman" w:hAnsi="Times New Roman" w:cs="Times New Roman"/>
                <w:sz w:val="24"/>
                <w:szCs w:val="24"/>
              </w:rPr>
              <w:t>46.421</w:t>
            </w:r>
          </w:p>
        </w:tc>
        <w:tc>
          <w:tcPr>
            <w:tcW w:w="1408" w:type="dxa"/>
            <w:shd w:val="clear" w:color="auto" w:fill="auto"/>
          </w:tcPr>
          <w:p w:rsidR="004D2CEA" w:rsidRPr="00693882" w:rsidRDefault="004D2CEA" w:rsidP="00FF1B30">
            <w:pPr>
              <w:spacing w:line="276" w:lineRule="auto"/>
              <w:jc w:val="center"/>
              <w:rPr>
                <w:rFonts w:ascii="Times New Roman" w:hAnsi="Times New Roman" w:cs="Times New Roman"/>
                <w:sz w:val="24"/>
                <w:szCs w:val="24"/>
              </w:rPr>
            </w:pPr>
            <w:r>
              <w:rPr>
                <w:rFonts w:ascii="Times New Roman" w:hAnsi="Times New Roman" w:cs="Times New Roman"/>
                <w:sz w:val="24"/>
                <w:szCs w:val="24"/>
              </w:rPr>
              <w:t>711.219</w:t>
            </w:r>
          </w:p>
        </w:tc>
        <w:tc>
          <w:tcPr>
            <w:tcW w:w="1408" w:type="dxa"/>
            <w:shd w:val="clear" w:color="auto" w:fill="auto"/>
          </w:tcPr>
          <w:p w:rsidR="004D2CEA" w:rsidRPr="00693882" w:rsidRDefault="004D2CEA" w:rsidP="00FF1B30">
            <w:pPr>
              <w:spacing w:line="276" w:lineRule="auto"/>
              <w:jc w:val="center"/>
              <w:rPr>
                <w:rFonts w:ascii="Times New Roman" w:hAnsi="Times New Roman" w:cs="Times New Roman"/>
                <w:sz w:val="24"/>
                <w:szCs w:val="24"/>
              </w:rPr>
            </w:pPr>
            <w:r>
              <w:rPr>
                <w:rFonts w:ascii="Times New Roman" w:hAnsi="Times New Roman" w:cs="Times New Roman"/>
                <w:sz w:val="24"/>
                <w:szCs w:val="24"/>
              </w:rPr>
              <w:t>71.730</w:t>
            </w:r>
          </w:p>
        </w:tc>
        <w:tc>
          <w:tcPr>
            <w:tcW w:w="1408" w:type="dxa"/>
            <w:shd w:val="clear" w:color="auto" w:fill="auto"/>
          </w:tcPr>
          <w:p w:rsidR="004D2CEA" w:rsidRPr="00693882" w:rsidRDefault="004D2CEA" w:rsidP="00FF1B30">
            <w:pPr>
              <w:spacing w:line="276" w:lineRule="auto"/>
              <w:jc w:val="center"/>
              <w:rPr>
                <w:rFonts w:ascii="Times New Roman" w:hAnsi="Times New Roman" w:cs="Times New Roman"/>
                <w:sz w:val="24"/>
                <w:szCs w:val="24"/>
              </w:rPr>
            </w:pPr>
            <w:r>
              <w:rPr>
                <w:rFonts w:ascii="Times New Roman" w:hAnsi="Times New Roman" w:cs="Times New Roman"/>
                <w:sz w:val="24"/>
                <w:szCs w:val="24"/>
              </w:rPr>
              <w:t>55.393</w:t>
            </w:r>
          </w:p>
        </w:tc>
        <w:tc>
          <w:tcPr>
            <w:tcW w:w="1408" w:type="dxa"/>
            <w:shd w:val="clear" w:color="auto" w:fill="auto"/>
          </w:tcPr>
          <w:p w:rsidR="004D2CEA" w:rsidRPr="00693882" w:rsidRDefault="00286000" w:rsidP="00FF1B30">
            <w:pPr>
              <w:spacing w:line="276" w:lineRule="auto"/>
              <w:jc w:val="center"/>
              <w:rPr>
                <w:rFonts w:ascii="Times New Roman" w:hAnsi="Times New Roman" w:cs="Times New Roman"/>
                <w:sz w:val="24"/>
                <w:szCs w:val="24"/>
              </w:rPr>
            </w:pPr>
            <w:r>
              <w:rPr>
                <w:rFonts w:ascii="Times New Roman" w:hAnsi="Times New Roman" w:cs="Times New Roman"/>
                <w:sz w:val="24"/>
                <w:szCs w:val="24"/>
              </w:rPr>
              <w:t>159,32</w:t>
            </w:r>
          </w:p>
        </w:tc>
      </w:tr>
    </w:tbl>
    <w:p w:rsidR="00B41017" w:rsidRPr="00693882" w:rsidRDefault="00B41017" w:rsidP="00AE1E94">
      <w:pPr>
        <w:spacing w:line="276" w:lineRule="auto"/>
        <w:jc w:val="both"/>
        <w:rPr>
          <w:rFonts w:ascii="Times New Roman" w:hAnsi="Times New Roman" w:cs="Times New Roman"/>
          <w:b/>
          <w:sz w:val="24"/>
          <w:szCs w:val="24"/>
        </w:rPr>
      </w:pP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51</w:t>
      </w:r>
      <w:r w:rsidRPr="00693882">
        <w:rPr>
          <w:rFonts w:ascii="Times New Roman" w:hAnsi="Times New Roman" w:cs="Times New Roman"/>
          <w:sz w:val="24"/>
          <w:szCs w:val="24"/>
        </w:rPr>
        <w:t xml:space="preserve"> Pomoći EU - financijski plan 202</w:t>
      </w:r>
      <w:r w:rsidR="001A5788">
        <w:rPr>
          <w:rFonts w:ascii="Times New Roman" w:hAnsi="Times New Roman" w:cs="Times New Roman"/>
          <w:sz w:val="24"/>
          <w:szCs w:val="24"/>
        </w:rPr>
        <w:t>3</w:t>
      </w:r>
      <w:r w:rsidRPr="00693882">
        <w:rPr>
          <w:rFonts w:ascii="Times New Roman" w:hAnsi="Times New Roman" w:cs="Times New Roman"/>
          <w:sz w:val="24"/>
          <w:szCs w:val="24"/>
        </w:rPr>
        <w:t>.-202</w:t>
      </w:r>
      <w:r w:rsidR="001A5788">
        <w:rPr>
          <w:rFonts w:ascii="Times New Roman" w:hAnsi="Times New Roman" w:cs="Times New Roman"/>
          <w:sz w:val="24"/>
          <w:szCs w:val="24"/>
        </w:rPr>
        <w:t>5</w:t>
      </w:r>
      <w:r w:rsidRPr="00693882">
        <w:rPr>
          <w:rFonts w:ascii="Times New Roman" w:hAnsi="Times New Roman" w:cs="Times New Roman"/>
          <w:sz w:val="24"/>
          <w:szCs w:val="24"/>
        </w:rPr>
        <w:t>. prikazuje sredstva pomoći od institucija i tijela EU za projekte:</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1)</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METRO Interreg</w:t>
      </w:r>
      <w:r w:rsidRPr="00693882">
        <w:rPr>
          <w:rFonts w:ascii="Times New Roman" w:hAnsi="Times New Roman" w:cs="Times New Roman"/>
          <w:sz w:val="24"/>
          <w:szCs w:val="24"/>
        </w:rPr>
        <w:t xml:space="preserve"> - Maritime Environment-friendly TRanspOrt systems; Projekt ID:10044221; Interreg V A Italy Croatia Cross-border Cooperation Programme 2014-2020. Glavni partner: University of Trieste. Partneri: Tehnički fakultet Rijeka i Pomorski fakultet Rijeka. Trajanje: 01.01.2019.-31.12.2021. METRO projekt ima za cilj poboljšati kvalitetu, sigurnost i održivost okoliša u pomorskom prijevozu promovirajući multimodalnost i ekološko-inovativna rješenja za pomorski i obalni prijevoz u programskom području Italije i Hrvatske. Kroz sinergiju između sveučilišta, tvrtki i javnih tijela koja djeluju u području pomorstva i brodogradnje stvoriti će se mreža institucija s različitim stručnim mogućnostima koje pokrivaju sva područja od istraživanja i razvoja na području inženjerstva i tehnologije pomorskih objekata, pogonskih sustava, projekta broda pa sve do koordinacije i planiranja lučkih aktivnosti.</w:t>
      </w:r>
      <w:r w:rsidR="001A5788">
        <w:rPr>
          <w:rFonts w:ascii="Times New Roman" w:hAnsi="Times New Roman" w:cs="Times New Roman"/>
          <w:sz w:val="24"/>
          <w:szCs w:val="24"/>
        </w:rPr>
        <w:t xml:space="preserve"> Planirani iznos rashoda u 2023. god. je 45.000 eura. </w:t>
      </w:r>
    </w:p>
    <w:p w:rsidR="001A5788" w:rsidRDefault="00AE1E94" w:rsidP="00AE1E94">
      <w:pPr>
        <w:pStyle w:val="PlainText"/>
        <w:spacing w:line="276" w:lineRule="auto"/>
        <w:jc w:val="both"/>
        <w:rPr>
          <w:rFonts w:ascii="Times New Roman" w:hAnsi="Times New Roman"/>
          <w:sz w:val="24"/>
          <w:szCs w:val="24"/>
        </w:rPr>
      </w:pPr>
      <w:r w:rsidRPr="00693882">
        <w:rPr>
          <w:rFonts w:ascii="Times New Roman" w:hAnsi="Times New Roman"/>
          <w:b/>
          <w:sz w:val="24"/>
          <w:szCs w:val="24"/>
        </w:rPr>
        <w:t xml:space="preserve">2) </w:t>
      </w:r>
      <w:r w:rsidRPr="00693882">
        <w:rPr>
          <w:rFonts w:ascii="Times New Roman" w:hAnsi="Times New Roman"/>
          <w:sz w:val="24"/>
          <w:szCs w:val="24"/>
        </w:rPr>
        <w:t xml:space="preserve"> </w:t>
      </w:r>
      <w:r w:rsidRPr="00693882">
        <w:rPr>
          <w:rFonts w:ascii="Times New Roman" w:hAnsi="Times New Roman"/>
          <w:b/>
          <w:sz w:val="24"/>
          <w:szCs w:val="24"/>
        </w:rPr>
        <w:t>Erasmus+ Sustrainable</w:t>
      </w:r>
      <w:r w:rsidRPr="00693882">
        <w:rPr>
          <w:rFonts w:ascii="Times New Roman" w:hAnsi="Times New Roman"/>
          <w:sz w:val="24"/>
          <w:szCs w:val="24"/>
        </w:rPr>
        <w:t xml:space="preserve"> - Promoting Sustainability as a Fundamental Driver in Software Development Training and Education; projekt br. 2020-1-PT01-KA203-078646. Glavni partner: Universidade de Coimbra, Coimbra, Portugal (uplaćuje sredstva Sveučilištu u Rijeci). Trajanje: 01.09.2020.-31.08.2023. Ovaj projekt ima za cilj promicanje obrazovanja sljedeće generacije softverskih inženjera koji će uzeti u obzir održivost u svim aspektima procesa softverskog inženjeringa: SusTrainable znači Obuka za Održivost. Našim budućim softverskim inženjerima želimo pružiti bitne vještine za razvoj softvera koji je ne samo funkcionalno ispravan, već i jednostavan za održavanje i razvoj, koji je izdržljiv, ima mali utjecaj i koristi hardver na energetski najučinkovitiji način.</w:t>
      </w:r>
      <w:r w:rsidR="001A5788">
        <w:rPr>
          <w:rFonts w:ascii="Times New Roman" w:hAnsi="Times New Roman"/>
          <w:sz w:val="24"/>
          <w:szCs w:val="24"/>
        </w:rPr>
        <w:t xml:space="preserve"> Planirani rashodi u 2023. god. su 9.938 eura.</w:t>
      </w:r>
    </w:p>
    <w:p w:rsidR="00AE1E94" w:rsidRDefault="001A5788" w:rsidP="00B642BB">
      <w:pPr>
        <w:pStyle w:val="PlainText"/>
        <w:spacing w:line="276" w:lineRule="auto"/>
        <w:jc w:val="both"/>
        <w:rPr>
          <w:rFonts w:ascii="Times New Roman" w:hAnsi="Times New Roman"/>
          <w:sz w:val="24"/>
          <w:szCs w:val="24"/>
        </w:rPr>
      </w:pPr>
      <w:r>
        <w:rPr>
          <w:rFonts w:ascii="Times New Roman" w:hAnsi="Times New Roman"/>
          <w:b/>
          <w:sz w:val="24"/>
          <w:szCs w:val="24"/>
        </w:rPr>
        <w:t>3</w:t>
      </w:r>
      <w:r w:rsidRPr="00693882">
        <w:rPr>
          <w:rFonts w:ascii="Times New Roman" w:hAnsi="Times New Roman"/>
          <w:b/>
          <w:sz w:val="24"/>
          <w:szCs w:val="24"/>
        </w:rPr>
        <w:t xml:space="preserve">) </w:t>
      </w:r>
      <w:r w:rsidRPr="00693882">
        <w:rPr>
          <w:rFonts w:ascii="Times New Roman" w:hAnsi="Times New Roman"/>
          <w:sz w:val="24"/>
          <w:szCs w:val="24"/>
        </w:rPr>
        <w:t xml:space="preserve"> </w:t>
      </w:r>
      <w:r>
        <w:rPr>
          <w:rFonts w:ascii="Times New Roman" w:hAnsi="Times New Roman"/>
          <w:b/>
          <w:sz w:val="24"/>
          <w:szCs w:val="24"/>
        </w:rPr>
        <w:t xml:space="preserve">Erasmus+ BLISS – </w:t>
      </w:r>
      <w:r w:rsidRPr="001A5788">
        <w:rPr>
          <w:rFonts w:ascii="Times New Roman" w:hAnsi="Times New Roman"/>
          <w:sz w:val="24"/>
          <w:szCs w:val="24"/>
        </w:rPr>
        <w:t>Blended</w:t>
      </w:r>
      <w:r>
        <w:rPr>
          <w:rFonts w:ascii="Times New Roman" w:hAnsi="Times New Roman"/>
          <w:sz w:val="24"/>
          <w:szCs w:val="24"/>
        </w:rPr>
        <w:t xml:space="preserve"> Learning Implementation for resilient, accessible and efficient higher education, </w:t>
      </w:r>
      <w:r w:rsidR="00B642BB">
        <w:rPr>
          <w:rFonts w:ascii="Times New Roman" w:hAnsi="Times New Roman"/>
          <w:sz w:val="24"/>
          <w:szCs w:val="24"/>
        </w:rPr>
        <w:t xml:space="preserve">projekt br. 2021-1-SE01-KA220-HED-000023166. Glavni partner: KTH Stockholm, Sweden </w:t>
      </w:r>
      <w:r w:rsidR="00B642BB" w:rsidRPr="00693882">
        <w:rPr>
          <w:rFonts w:ascii="Times New Roman" w:hAnsi="Times New Roman"/>
          <w:sz w:val="24"/>
          <w:szCs w:val="24"/>
        </w:rPr>
        <w:t>(uplaćuje sredstva Sveučilištu u Rijeci). Trajanje:</w:t>
      </w:r>
      <w:r w:rsidR="00B642BB">
        <w:rPr>
          <w:rFonts w:ascii="Times New Roman" w:hAnsi="Times New Roman"/>
          <w:sz w:val="24"/>
          <w:szCs w:val="24"/>
        </w:rPr>
        <w:t xml:space="preserve"> 01.02.2022.-31.01.2025. Za provođenje ovog</w:t>
      </w:r>
      <w:r w:rsidR="00B642BB" w:rsidRPr="00693882">
        <w:rPr>
          <w:rFonts w:ascii="Times New Roman" w:hAnsi="Times New Roman"/>
          <w:sz w:val="24"/>
          <w:szCs w:val="24"/>
        </w:rPr>
        <w:t xml:space="preserve"> </w:t>
      </w:r>
      <w:r w:rsidR="00B642BB">
        <w:rPr>
          <w:rFonts w:ascii="Times New Roman" w:hAnsi="Times New Roman"/>
          <w:sz w:val="24"/>
          <w:szCs w:val="24"/>
        </w:rPr>
        <w:t>projekta</w:t>
      </w:r>
      <w:r w:rsidR="00B642BB" w:rsidRPr="00693882">
        <w:rPr>
          <w:rFonts w:ascii="Times New Roman" w:hAnsi="Times New Roman"/>
          <w:sz w:val="24"/>
          <w:szCs w:val="24"/>
        </w:rPr>
        <w:t xml:space="preserve"> predviđeno je u 202</w:t>
      </w:r>
      <w:r w:rsidR="00B642BB">
        <w:rPr>
          <w:rFonts w:ascii="Times New Roman" w:hAnsi="Times New Roman"/>
          <w:sz w:val="24"/>
          <w:szCs w:val="24"/>
        </w:rPr>
        <w:t>3</w:t>
      </w:r>
      <w:r w:rsidR="00B642BB" w:rsidRPr="00693882">
        <w:rPr>
          <w:rFonts w:ascii="Times New Roman" w:hAnsi="Times New Roman"/>
          <w:sz w:val="24"/>
          <w:szCs w:val="24"/>
        </w:rPr>
        <w:t xml:space="preserve">. god. </w:t>
      </w:r>
      <w:r w:rsidR="00B642BB">
        <w:rPr>
          <w:rFonts w:ascii="Times New Roman" w:hAnsi="Times New Roman"/>
          <w:sz w:val="24"/>
          <w:szCs w:val="24"/>
        </w:rPr>
        <w:t>16.286 eura</w:t>
      </w:r>
      <w:r w:rsidR="00B642BB" w:rsidRPr="00693882">
        <w:rPr>
          <w:rFonts w:ascii="Times New Roman" w:hAnsi="Times New Roman"/>
          <w:sz w:val="24"/>
          <w:szCs w:val="24"/>
        </w:rPr>
        <w:t>, u 202</w:t>
      </w:r>
      <w:r w:rsidR="00B642BB">
        <w:rPr>
          <w:rFonts w:ascii="Times New Roman" w:hAnsi="Times New Roman"/>
          <w:sz w:val="24"/>
          <w:szCs w:val="24"/>
        </w:rPr>
        <w:t>4</w:t>
      </w:r>
      <w:r w:rsidR="00B642BB" w:rsidRPr="00693882">
        <w:rPr>
          <w:rFonts w:ascii="Times New Roman" w:hAnsi="Times New Roman"/>
          <w:sz w:val="24"/>
          <w:szCs w:val="24"/>
        </w:rPr>
        <w:t xml:space="preserve">. god. </w:t>
      </w:r>
      <w:r w:rsidR="00B642BB">
        <w:rPr>
          <w:rFonts w:ascii="Times New Roman" w:hAnsi="Times New Roman"/>
          <w:sz w:val="24"/>
          <w:szCs w:val="24"/>
        </w:rPr>
        <w:t>15.860</w:t>
      </w:r>
      <w:r w:rsidR="00B642BB" w:rsidRPr="00693882">
        <w:rPr>
          <w:rFonts w:ascii="Times New Roman" w:hAnsi="Times New Roman"/>
          <w:sz w:val="24"/>
          <w:szCs w:val="24"/>
        </w:rPr>
        <w:t xml:space="preserve"> </w:t>
      </w:r>
      <w:r w:rsidR="00B642BB">
        <w:rPr>
          <w:rFonts w:ascii="Times New Roman" w:hAnsi="Times New Roman"/>
          <w:sz w:val="24"/>
          <w:szCs w:val="24"/>
        </w:rPr>
        <w:t>eura</w:t>
      </w:r>
      <w:r w:rsidR="00B642BB" w:rsidRPr="00693882">
        <w:rPr>
          <w:rFonts w:ascii="Times New Roman" w:hAnsi="Times New Roman"/>
          <w:sz w:val="24"/>
          <w:szCs w:val="24"/>
        </w:rPr>
        <w:t>, te u 202</w:t>
      </w:r>
      <w:r w:rsidR="00B642BB">
        <w:rPr>
          <w:rFonts w:ascii="Times New Roman" w:hAnsi="Times New Roman"/>
          <w:sz w:val="24"/>
          <w:szCs w:val="24"/>
        </w:rPr>
        <w:t>5. god. 7.930</w:t>
      </w:r>
      <w:r w:rsidR="00B642BB" w:rsidRPr="00693882">
        <w:rPr>
          <w:rFonts w:ascii="Times New Roman" w:hAnsi="Times New Roman"/>
          <w:sz w:val="24"/>
          <w:szCs w:val="24"/>
        </w:rPr>
        <w:t xml:space="preserve"> </w:t>
      </w:r>
      <w:r w:rsidR="00B642BB">
        <w:rPr>
          <w:rFonts w:ascii="Times New Roman" w:hAnsi="Times New Roman"/>
          <w:sz w:val="24"/>
          <w:szCs w:val="24"/>
        </w:rPr>
        <w:t>eura.</w:t>
      </w:r>
    </w:p>
    <w:p w:rsidR="00971691" w:rsidRDefault="00971691" w:rsidP="00971691">
      <w:pPr>
        <w:pStyle w:val="PlainText"/>
        <w:spacing w:line="276" w:lineRule="auto"/>
        <w:jc w:val="both"/>
        <w:rPr>
          <w:rFonts w:ascii="Times New Roman" w:hAnsi="Times New Roman"/>
          <w:sz w:val="24"/>
          <w:szCs w:val="24"/>
        </w:rPr>
      </w:pPr>
      <w:r>
        <w:rPr>
          <w:rFonts w:ascii="Times New Roman" w:hAnsi="Times New Roman"/>
          <w:b/>
          <w:sz w:val="24"/>
          <w:szCs w:val="24"/>
        </w:rPr>
        <w:t>4</w:t>
      </w:r>
      <w:r w:rsidRPr="00693882">
        <w:rPr>
          <w:rFonts w:ascii="Times New Roman" w:hAnsi="Times New Roman"/>
          <w:b/>
          <w:sz w:val="24"/>
          <w:szCs w:val="24"/>
        </w:rPr>
        <w:t xml:space="preserve">) </w:t>
      </w:r>
      <w:r w:rsidRPr="00693882">
        <w:rPr>
          <w:rFonts w:ascii="Times New Roman" w:hAnsi="Times New Roman"/>
          <w:sz w:val="24"/>
          <w:szCs w:val="24"/>
        </w:rPr>
        <w:t xml:space="preserve"> </w:t>
      </w:r>
      <w:r>
        <w:rPr>
          <w:rFonts w:ascii="Times New Roman" w:hAnsi="Times New Roman"/>
          <w:b/>
          <w:sz w:val="24"/>
          <w:szCs w:val="24"/>
        </w:rPr>
        <w:t xml:space="preserve">Erasmus+ </w:t>
      </w:r>
      <w:r w:rsidR="009A01C5">
        <w:rPr>
          <w:rFonts w:ascii="Times New Roman" w:hAnsi="Times New Roman"/>
          <w:b/>
          <w:sz w:val="24"/>
          <w:szCs w:val="24"/>
        </w:rPr>
        <w:t>TSAAI</w:t>
      </w:r>
      <w:r>
        <w:rPr>
          <w:rFonts w:ascii="Times New Roman" w:hAnsi="Times New Roman"/>
          <w:b/>
          <w:sz w:val="24"/>
          <w:szCs w:val="24"/>
        </w:rPr>
        <w:t xml:space="preserve"> – </w:t>
      </w:r>
      <w:r w:rsidR="009A01C5" w:rsidRPr="009A01C5">
        <w:rPr>
          <w:rFonts w:ascii="Times New Roman" w:hAnsi="Times New Roman"/>
          <w:sz w:val="24"/>
          <w:szCs w:val="24"/>
        </w:rPr>
        <w:t>Transversal Skills in Applied Artificial Intelligence</w:t>
      </w:r>
      <w:r>
        <w:rPr>
          <w:rFonts w:ascii="Times New Roman" w:hAnsi="Times New Roman"/>
          <w:sz w:val="24"/>
          <w:szCs w:val="24"/>
        </w:rPr>
        <w:t>, projekt br. 2021-1-E</w:t>
      </w:r>
      <w:r w:rsidR="009A01C5">
        <w:rPr>
          <w:rFonts w:ascii="Times New Roman" w:hAnsi="Times New Roman"/>
          <w:sz w:val="24"/>
          <w:szCs w:val="24"/>
        </w:rPr>
        <w:t>S</w:t>
      </w:r>
      <w:r>
        <w:rPr>
          <w:rFonts w:ascii="Times New Roman" w:hAnsi="Times New Roman"/>
          <w:sz w:val="24"/>
          <w:szCs w:val="24"/>
        </w:rPr>
        <w:t>01-KA220-HED-0000</w:t>
      </w:r>
      <w:r w:rsidR="009A01C5">
        <w:rPr>
          <w:rFonts w:ascii="Times New Roman" w:hAnsi="Times New Roman"/>
          <w:sz w:val="24"/>
          <w:szCs w:val="24"/>
        </w:rPr>
        <w:t>30125</w:t>
      </w:r>
      <w:r>
        <w:rPr>
          <w:rFonts w:ascii="Times New Roman" w:hAnsi="Times New Roman"/>
          <w:sz w:val="24"/>
          <w:szCs w:val="24"/>
        </w:rPr>
        <w:t xml:space="preserve">. Glavni partner: </w:t>
      </w:r>
      <w:r w:rsidR="009A01C5">
        <w:rPr>
          <w:rFonts w:ascii="Times New Roman" w:hAnsi="Times New Roman"/>
          <w:sz w:val="24"/>
          <w:szCs w:val="24"/>
        </w:rPr>
        <w:t>Universidad de Malaga</w:t>
      </w:r>
      <w:r>
        <w:rPr>
          <w:rFonts w:ascii="Times New Roman" w:hAnsi="Times New Roman"/>
          <w:sz w:val="24"/>
          <w:szCs w:val="24"/>
        </w:rPr>
        <w:t>, S</w:t>
      </w:r>
      <w:r w:rsidR="009A01C5">
        <w:rPr>
          <w:rFonts w:ascii="Times New Roman" w:hAnsi="Times New Roman"/>
          <w:sz w:val="24"/>
          <w:szCs w:val="24"/>
        </w:rPr>
        <w:t>pain</w:t>
      </w:r>
      <w:r>
        <w:rPr>
          <w:rFonts w:ascii="Times New Roman" w:hAnsi="Times New Roman"/>
          <w:sz w:val="24"/>
          <w:szCs w:val="24"/>
        </w:rPr>
        <w:t xml:space="preserve"> </w:t>
      </w:r>
      <w:r w:rsidRPr="00693882">
        <w:rPr>
          <w:rFonts w:ascii="Times New Roman" w:hAnsi="Times New Roman"/>
          <w:sz w:val="24"/>
          <w:szCs w:val="24"/>
        </w:rPr>
        <w:t xml:space="preserve">(uplaćuje sredstva </w:t>
      </w:r>
      <w:r w:rsidRPr="00693882">
        <w:rPr>
          <w:rFonts w:ascii="Times New Roman" w:hAnsi="Times New Roman"/>
          <w:sz w:val="24"/>
          <w:szCs w:val="24"/>
        </w:rPr>
        <w:lastRenderedPageBreak/>
        <w:t>Sveučilištu u Rijeci). Trajanje:</w:t>
      </w:r>
      <w:r w:rsidR="009A01C5">
        <w:rPr>
          <w:rFonts w:ascii="Times New Roman" w:hAnsi="Times New Roman"/>
          <w:sz w:val="24"/>
          <w:szCs w:val="24"/>
        </w:rPr>
        <w:t xml:space="preserve"> 28.02.2022.-27</w:t>
      </w:r>
      <w:r>
        <w:rPr>
          <w:rFonts w:ascii="Times New Roman" w:hAnsi="Times New Roman"/>
          <w:sz w:val="24"/>
          <w:szCs w:val="24"/>
        </w:rPr>
        <w:t>.0</w:t>
      </w:r>
      <w:r w:rsidR="009A01C5">
        <w:rPr>
          <w:rFonts w:ascii="Times New Roman" w:hAnsi="Times New Roman"/>
          <w:sz w:val="24"/>
          <w:szCs w:val="24"/>
        </w:rPr>
        <w:t>2</w:t>
      </w:r>
      <w:r>
        <w:rPr>
          <w:rFonts w:ascii="Times New Roman" w:hAnsi="Times New Roman"/>
          <w:sz w:val="24"/>
          <w:szCs w:val="24"/>
        </w:rPr>
        <w:t>.2025. Za provođenje ovog</w:t>
      </w:r>
      <w:r w:rsidRPr="00693882">
        <w:rPr>
          <w:rFonts w:ascii="Times New Roman" w:hAnsi="Times New Roman"/>
          <w:sz w:val="24"/>
          <w:szCs w:val="24"/>
        </w:rPr>
        <w:t xml:space="preserve"> </w:t>
      </w:r>
      <w:r>
        <w:rPr>
          <w:rFonts w:ascii="Times New Roman" w:hAnsi="Times New Roman"/>
          <w:sz w:val="24"/>
          <w:szCs w:val="24"/>
        </w:rPr>
        <w:t>projekta</w:t>
      </w:r>
      <w:r w:rsidRPr="00693882">
        <w:rPr>
          <w:rFonts w:ascii="Times New Roman" w:hAnsi="Times New Roman"/>
          <w:sz w:val="24"/>
          <w:szCs w:val="24"/>
        </w:rPr>
        <w:t xml:space="preserve"> predviđeno je u 202</w:t>
      </w:r>
      <w:r>
        <w:rPr>
          <w:rFonts w:ascii="Times New Roman" w:hAnsi="Times New Roman"/>
          <w:sz w:val="24"/>
          <w:szCs w:val="24"/>
        </w:rPr>
        <w:t>3</w:t>
      </w:r>
      <w:r w:rsidRPr="00693882">
        <w:rPr>
          <w:rFonts w:ascii="Times New Roman" w:hAnsi="Times New Roman"/>
          <w:sz w:val="24"/>
          <w:szCs w:val="24"/>
        </w:rPr>
        <w:t xml:space="preserve">. god. </w:t>
      </w:r>
      <w:r>
        <w:rPr>
          <w:rFonts w:ascii="Times New Roman" w:hAnsi="Times New Roman"/>
          <w:sz w:val="24"/>
          <w:szCs w:val="24"/>
        </w:rPr>
        <w:t>1</w:t>
      </w:r>
      <w:r w:rsidR="009A01C5">
        <w:rPr>
          <w:rFonts w:ascii="Times New Roman" w:hAnsi="Times New Roman"/>
          <w:sz w:val="24"/>
          <w:szCs w:val="24"/>
        </w:rPr>
        <w:t>5</w:t>
      </w:r>
      <w:r>
        <w:rPr>
          <w:rFonts w:ascii="Times New Roman" w:hAnsi="Times New Roman"/>
          <w:sz w:val="24"/>
          <w:szCs w:val="24"/>
        </w:rPr>
        <w:t>.</w:t>
      </w:r>
      <w:r w:rsidR="009A01C5">
        <w:rPr>
          <w:rFonts w:ascii="Times New Roman" w:hAnsi="Times New Roman"/>
          <w:sz w:val="24"/>
          <w:szCs w:val="24"/>
        </w:rPr>
        <w:t>6</w:t>
      </w:r>
      <w:r>
        <w:rPr>
          <w:rFonts w:ascii="Times New Roman" w:hAnsi="Times New Roman"/>
          <w:sz w:val="24"/>
          <w:szCs w:val="24"/>
        </w:rPr>
        <w:t>6</w:t>
      </w:r>
      <w:r w:rsidR="009A01C5">
        <w:rPr>
          <w:rFonts w:ascii="Times New Roman" w:hAnsi="Times New Roman"/>
          <w:sz w:val="24"/>
          <w:szCs w:val="24"/>
        </w:rPr>
        <w:t>1</w:t>
      </w:r>
      <w:r>
        <w:rPr>
          <w:rFonts w:ascii="Times New Roman" w:hAnsi="Times New Roman"/>
          <w:sz w:val="24"/>
          <w:szCs w:val="24"/>
        </w:rPr>
        <w:t xml:space="preserve"> eura</w:t>
      </w:r>
      <w:r w:rsidR="009A01C5">
        <w:rPr>
          <w:rFonts w:ascii="Times New Roman" w:hAnsi="Times New Roman"/>
          <w:sz w:val="24"/>
          <w:szCs w:val="24"/>
        </w:rPr>
        <w:t xml:space="preserve"> i</w:t>
      </w:r>
      <w:r w:rsidRPr="00693882">
        <w:rPr>
          <w:rFonts w:ascii="Times New Roman" w:hAnsi="Times New Roman"/>
          <w:sz w:val="24"/>
          <w:szCs w:val="24"/>
        </w:rPr>
        <w:t xml:space="preserve"> u 202</w:t>
      </w:r>
      <w:r>
        <w:rPr>
          <w:rFonts w:ascii="Times New Roman" w:hAnsi="Times New Roman"/>
          <w:sz w:val="24"/>
          <w:szCs w:val="24"/>
        </w:rPr>
        <w:t>4</w:t>
      </w:r>
      <w:r w:rsidRPr="00693882">
        <w:rPr>
          <w:rFonts w:ascii="Times New Roman" w:hAnsi="Times New Roman"/>
          <w:sz w:val="24"/>
          <w:szCs w:val="24"/>
        </w:rPr>
        <w:t xml:space="preserve">. god. </w:t>
      </w:r>
      <w:r w:rsidR="009A01C5">
        <w:rPr>
          <w:rFonts w:ascii="Times New Roman" w:hAnsi="Times New Roman"/>
          <w:sz w:val="24"/>
          <w:szCs w:val="24"/>
        </w:rPr>
        <w:t>13.405</w:t>
      </w:r>
      <w:r w:rsidRPr="00693882">
        <w:rPr>
          <w:rFonts w:ascii="Times New Roman" w:hAnsi="Times New Roman"/>
          <w:sz w:val="24"/>
          <w:szCs w:val="24"/>
        </w:rPr>
        <w:t xml:space="preserve"> </w:t>
      </w:r>
      <w:r>
        <w:rPr>
          <w:rFonts w:ascii="Times New Roman" w:hAnsi="Times New Roman"/>
          <w:sz w:val="24"/>
          <w:szCs w:val="24"/>
        </w:rPr>
        <w:t>eura.</w:t>
      </w:r>
    </w:p>
    <w:p w:rsidR="00B642BB" w:rsidRDefault="00B642BB" w:rsidP="00B642BB">
      <w:pPr>
        <w:pStyle w:val="PlainText"/>
        <w:spacing w:line="276" w:lineRule="auto"/>
        <w:jc w:val="both"/>
        <w:rPr>
          <w:rFonts w:ascii="Times New Roman" w:hAnsi="Times New Roman"/>
          <w:sz w:val="24"/>
          <w:szCs w:val="24"/>
        </w:rPr>
      </w:pP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52</w:t>
      </w:r>
      <w:r w:rsidRPr="00693882">
        <w:rPr>
          <w:rFonts w:ascii="Times New Roman" w:hAnsi="Times New Roman" w:cs="Times New Roman"/>
          <w:sz w:val="24"/>
          <w:szCs w:val="24"/>
        </w:rPr>
        <w:t xml:space="preserve"> Ostale pomoći i darovnice - financijski plan prikazuje utrošena sredstva koja će Fakultet ostvariti prijenosom sredstava između proračunskih korisnika istog proračuna kao partner na projektima:</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1)</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 xml:space="preserve">HKO-Dig IT </w:t>
      </w:r>
      <w:r w:rsidRPr="00693882">
        <w:rPr>
          <w:rFonts w:ascii="Times New Roman" w:hAnsi="Times New Roman" w:cs="Times New Roman"/>
          <w:sz w:val="24"/>
          <w:szCs w:val="24"/>
        </w:rPr>
        <w:t>- Izrada standarda zanimanja i standarda kvalifikacija u djelatnostima računarstva (UP.03.1.1.03.0061), provedba HKO-a na razini visokog obrazovanja u okviru Operativnog programa Učinkoviti ljudski potencijali 2014.-2020. Glavni partner: Sveučilište u Splitu, Fakultet elektrotehnike, strojarstva i brodogradnje, Split. Trajanje: 22.03.2019.- 22.03.2022. Svrha projekta je unaprijediti relevantnosti nastavne djelatnosti fakulteta i odjela koji izvode studijske programe iz područja računarstva, putem izrade standarda zanimanja i kvalifikacija za ključna područja računarstva te unaprjeđenja više prediplomskih i diplomskih sveučilišnih studijskih programa iz područja računarstva. Dodatni ciljevi odnose se na unaprjeđenje postupaka izrade, evaluacije i izmjene studijskih programa kroz razvoj odgovarajućih alata te unaprjeđenje propisa sustava kvalitete i jačanje nastavničkih kompetencija visokoobrazovnih djelatnika.</w:t>
      </w:r>
      <w:r w:rsidR="009A01C5">
        <w:rPr>
          <w:rFonts w:ascii="Times New Roman" w:hAnsi="Times New Roman" w:cs="Times New Roman"/>
          <w:sz w:val="24"/>
          <w:szCs w:val="24"/>
        </w:rPr>
        <w:t xml:space="preserve"> Planirani iznos rashoda u 2023. god. je 53.000 eura.</w:t>
      </w:r>
    </w:p>
    <w:p w:rsidR="009A01C5" w:rsidRPr="00693882" w:rsidRDefault="00AE1E94" w:rsidP="009A01C5">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2)</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HKO-ELE</w:t>
      </w:r>
      <w:r w:rsidRPr="00693882">
        <w:rPr>
          <w:rFonts w:ascii="Times New Roman" w:hAnsi="Times New Roman" w:cs="Times New Roman"/>
          <w:sz w:val="24"/>
          <w:szCs w:val="24"/>
        </w:rPr>
        <w:t xml:space="preserve"> - Primjena Hrvatskog kvalifikacijskog okvira za sveučilišne studijske programe u području elektrotehnike (UP.03.1.1.03.0030), provedba HKO-a na razini visokog obrazovanja u okviru Operativnog programa Učinkoviti ljudski potencijali 2014.-2020. Glavni partner: Sveučilište Josipa Jurja Strossmayera u Osijeku, Fakultet elektrotehnike, računarstva i informacijskih tehnologija Osijek. Trajanje: 22.03.2019.- 22.03.2022. Ovaj projekt će omogućiti izradu revizije struktura postojećih programa u području elektrotehnike i definiranje ishoda učenja koji će biti prilagođeni stalnim i brzim promjenama u sektoru elektrotehnike i ICT-a, kako bismo ujednačili sadržaj i kvalitetu studijskih programa te osigurali njihovu prepoznatljivost na državnoj te europskoj razini. Projektom će se u suradnji s predstavnicima gospodarstvenika i udruga razviti 2 standarda zanimanja, 3 standarda kvalifikacija, definirati ishodi učenja i unaprijediti sadržaj za 14 studijskih programa u području elektrotehnike i ICT-a.</w:t>
      </w:r>
      <w:r w:rsidR="009A01C5">
        <w:rPr>
          <w:rFonts w:ascii="Times New Roman" w:hAnsi="Times New Roman" w:cs="Times New Roman"/>
          <w:sz w:val="24"/>
          <w:szCs w:val="24"/>
        </w:rPr>
        <w:t xml:space="preserve"> Planirani iznos rashoda u 2023. god. je 72.000 eura.</w:t>
      </w:r>
    </w:p>
    <w:p w:rsidR="009A01C5" w:rsidRPr="00693882" w:rsidRDefault="00AE1E94" w:rsidP="009A01C5">
      <w:pPr>
        <w:spacing w:line="276" w:lineRule="auto"/>
        <w:jc w:val="both"/>
        <w:rPr>
          <w:rFonts w:ascii="Times New Roman" w:hAnsi="Times New Roman" w:cs="Times New Roman"/>
          <w:sz w:val="24"/>
          <w:szCs w:val="24"/>
        </w:rPr>
      </w:pPr>
      <w:r w:rsidRPr="00693882">
        <w:rPr>
          <w:rFonts w:ascii="Times New Roman" w:hAnsi="Times New Roman"/>
          <w:b/>
          <w:sz w:val="24"/>
          <w:szCs w:val="24"/>
        </w:rPr>
        <w:t>3)</w:t>
      </w:r>
      <w:r w:rsidRPr="00693882">
        <w:rPr>
          <w:rFonts w:ascii="Times New Roman" w:hAnsi="Times New Roman"/>
          <w:sz w:val="24"/>
          <w:szCs w:val="24"/>
        </w:rPr>
        <w:t xml:space="preserve"> </w:t>
      </w:r>
      <w:r w:rsidRPr="00693882">
        <w:rPr>
          <w:rFonts w:ascii="Times New Roman" w:hAnsi="Times New Roman"/>
          <w:b/>
          <w:sz w:val="24"/>
          <w:szCs w:val="24"/>
        </w:rPr>
        <w:t>DATACROSS</w:t>
      </w:r>
      <w:r w:rsidRPr="00693882">
        <w:rPr>
          <w:rFonts w:ascii="Times New Roman" w:hAnsi="Times New Roman"/>
          <w:sz w:val="24"/>
          <w:szCs w:val="24"/>
        </w:rPr>
        <w:t xml:space="preserve"> – napredne metode i tehnologije u znanosti o podatcima i kooperativnim sustavima (KK.01.1.1.01.0009), program Konkurentnost i kohezija 2014.-2020. Glavni partner: Sveučilište u Zagrebu, Fakultet elektrotehnike i računarstva, Zagreb. Trajanje: 01.11.2017.-31.10.2022. Projekt Znanstvenog centra izvrsnosti za znanost o podatcima i kooperativne sustave (ZCI ACROSS-DataScience) koji se bavi istraživačkim problemima razvoja naprednih metoda i tehnologija analize heterogenih podataka te oblikovanja složenih kooperativnih sustava. Ciljevi projekta su provođenje vrhunskih, graničnih istraživanja u područjima znanosti o podatcima i kooperativnim sustavima, jačanje kapaciteta Znanstvenog centra izvrsnosti u područjima znanosti o podatcima i kooperativnim sustavima, povećanje međunarodne vidljivosti i prepoznatljivosti Znanstvenog centra izvrsnosti za znanost o podatcima i kooperativne sustave, povećanje doprinosa razvoju hrvatskoga gospodarstva i društva u cjelini.</w:t>
      </w:r>
      <w:r w:rsidR="009A01C5">
        <w:rPr>
          <w:rFonts w:ascii="Times New Roman" w:hAnsi="Times New Roman"/>
          <w:sz w:val="24"/>
          <w:szCs w:val="24"/>
        </w:rPr>
        <w:t xml:space="preserve"> </w:t>
      </w:r>
      <w:r w:rsidR="009A01C5">
        <w:rPr>
          <w:rFonts w:ascii="Times New Roman" w:hAnsi="Times New Roman" w:cs="Times New Roman"/>
          <w:sz w:val="24"/>
          <w:szCs w:val="24"/>
        </w:rPr>
        <w:t>Planirani iznos rashoda u 2023. god. je 92.462 eura.</w:t>
      </w:r>
    </w:p>
    <w:p w:rsidR="00175CDC" w:rsidRDefault="00AE1E94" w:rsidP="00175CDC">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lastRenderedPageBreak/>
        <w:t>4)</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EuroCC</w:t>
      </w:r>
      <w:r w:rsidR="009A01C5">
        <w:rPr>
          <w:rFonts w:ascii="Times New Roman" w:hAnsi="Times New Roman" w:cs="Times New Roman"/>
          <w:b/>
          <w:sz w:val="24"/>
          <w:szCs w:val="24"/>
        </w:rPr>
        <w:t>2</w:t>
      </w:r>
      <w:r w:rsidRPr="00693882">
        <w:rPr>
          <w:rFonts w:ascii="Times New Roman" w:hAnsi="Times New Roman" w:cs="Times New Roman"/>
          <w:sz w:val="24"/>
          <w:szCs w:val="24"/>
        </w:rPr>
        <w:t xml:space="preserve"> - National Competence Centres in the framework of EuroHPC </w:t>
      </w:r>
      <w:r w:rsidR="009A01C5">
        <w:rPr>
          <w:rFonts w:ascii="Times New Roman" w:hAnsi="Times New Roman" w:cs="Times New Roman"/>
          <w:sz w:val="24"/>
          <w:szCs w:val="24"/>
        </w:rPr>
        <w:t>2</w:t>
      </w:r>
      <w:r w:rsidRPr="00693882">
        <w:rPr>
          <w:rFonts w:ascii="Times New Roman" w:hAnsi="Times New Roman" w:cs="Times New Roman"/>
          <w:sz w:val="24"/>
          <w:szCs w:val="24"/>
        </w:rPr>
        <w:t xml:space="preserve">, operativni program Obzor 2020. Glavni partner: SRCE - Sveučilišni računski centar Sveučilišta u Zagrebu. </w:t>
      </w:r>
      <w:r w:rsidR="00175CDC">
        <w:rPr>
          <w:rFonts w:ascii="Times New Roman" w:hAnsi="Times New Roman" w:cs="Times New Roman"/>
          <w:sz w:val="24"/>
          <w:szCs w:val="24"/>
        </w:rPr>
        <w:t>Planirani iznos rashoda u 2023. god. je 50.156 eura.</w:t>
      </w:r>
    </w:p>
    <w:p w:rsidR="00175CDC" w:rsidRDefault="00175CDC" w:rsidP="00175CDC">
      <w:pPr>
        <w:pStyle w:val="PlainText"/>
        <w:spacing w:line="276" w:lineRule="auto"/>
        <w:jc w:val="both"/>
        <w:rPr>
          <w:rFonts w:ascii="Times New Roman" w:hAnsi="Times New Roman"/>
          <w:sz w:val="24"/>
          <w:szCs w:val="24"/>
        </w:rPr>
      </w:pPr>
      <w:r w:rsidRPr="00693882">
        <w:rPr>
          <w:rFonts w:ascii="Times New Roman" w:hAnsi="Times New Roman"/>
          <w:b/>
          <w:sz w:val="24"/>
          <w:szCs w:val="24"/>
        </w:rPr>
        <w:t>5)</w:t>
      </w:r>
      <w:r w:rsidRPr="00693882">
        <w:rPr>
          <w:rFonts w:ascii="Times New Roman" w:hAnsi="Times New Roman"/>
          <w:sz w:val="24"/>
          <w:szCs w:val="24"/>
        </w:rPr>
        <w:t xml:space="preserve"> </w:t>
      </w:r>
      <w:r>
        <w:rPr>
          <w:rFonts w:ascii="Times New Roman" w:hAnsi="Times New Roman"/>
          <w:b/>
          <w:sz w:val="24"/>
          <w:szCs w:val="24"/>
        </w:rPr>
        <w:t xml:space="preserve">Erasmus+ Girls go STEM </w:t>
      </w:r>
      <w:r w:rsidRPr="00175CDC">
        <w:rPr>
          <w:rFonts w:ascii="Times New Roman" w:hAnsi="Times New Roman"/>
          <w:sz w:val="24"/>
          <w:szCs w:val="24"/>
        </w:rPr>
        <w:t>Razdoblje provedbe projekta: od 1. rujna 2022. g. do 31. kolovoza 2024. g.</w:t>
      </w:r>
      <w:r>
        <w:rPr>
          <w:rFonts w:ascii="Times New Roman" w:hAnsi="Times New Roman"/>
          <w:sz w:val="24"/>
          <w:szCs w:val="24"/>
        </w:rPr>
        <w:t xml:space="preserve"> </w:t>
      </w:r>
      <w:r w:rsidRPr="00175CDC">
        <w:rPr>
          <w:rFonts w:ascii="Times New Roman" w:hAnsi="Times New Roman"/>
          <w:sz w:val="24"/>
          <w:szCs w:val="24"/>
        </w:rPr>
        <w:t>Uplatitelj sredstava: Prehrambeno-biotehnološki fakultet Sveučilišta u Zagrebu</w:t>
      </w:r>
      <w:r>
        <w:rPr>
          <w:rFonts w:ascii="Times New Roman" w:hAnsi="Times New Roman"/>
          <w:sz w:val="24"/>
          <w:szCs w:val="24"/>
        </w:rPr>
        <w:t xml:space="preserve">. </w:t>
      </w:r>
      <w:r w:rsidRPr="00175CDC">
        <w:rPr>
          <w:rFonts w:ascii="Times New Roman" w:hAnsi="Times New Roman"/>
          <w:sz w:val="24"/>
          <w:szCs w:val="24"/>
        </w:rPr>
        <w:t>Projekt se bavi sljedećim sektorskim prioritetima za visoko obrazovanje:</w:t>
      </w:r>
      <w:r>
        <w:rPr>
          <w:rFonts w:ascii="Times New Roman" w:hAnsi="Times New Roman"/>
          <w:sz w:val="24"/>
          <w:szCs w:val="24"/>
        </w:rPr>
        <w:t xml:space="preserve"> p</w:t>
      </w:r>
      <w:r w:rsidRPr="00175CDC">
        <w:rPr>
          <w:rFonts w:ascii="Times New Roman" w:hAnsi="Times New Roman"/>
          <w:sz w:val="24"/>
          <w:szCs w:val="24"/>
        </w:rPr>
        <w:t>ovećanje sudjelovanja djevojaka i žena u STEM područjima studija, s n</w:t>
      </w:r>
      <w:r>
        <w:rPr>
          <w:rFonts w:ascii="Times New Roman" w:hAnsi="Times New Roman"/>
          <w:sz w:val="24"/>
          <w:szCs w:val="24"/>
        </w:rPr>
        <w:t>aglaskom na inženjerske studije; p</w:t>
      </w:r>
      <w:r w:rsidRPr="00175CDC">
        <w:rPr>
          <w:rFonts w:ascii="Times New Roman" w:hAnsi="Times New Roman"/>
          <w:sz w:val="24"/>
          <w:szCs w:val="24"/>
        </w:rPr>
        <w:t>romicanje sudjelovanja</w:t>
      </w:r>
      <w:r>
        <w:rPr>
          <w:rFonts w:ascii="Times New Roman" w:hAnsi="Times New Roman"/>
          <w:sz w:val="24"/>
          <w:szCs w:val="24"/>
        </w:rPr>
        <w:t xml:space="preserve"> žena u STEM područjima studija; u</w:t>
      </w:r>
      <w:r w:rsidRPr="00175CDC">
        <w:rPr>
          <w:rFonts w:ascii="Times New Roman" w:hAnsi="Times New Roman"/>
          <w:sz w:val="24"/>
          <w:szCs w:val="24"/>
        </w:rPr>
        <w:t>klanjanje rodnih stereotipa u STEM.</w:t>
      </w:r>
      <w:r>
        <w:rPr>
          <w:rFonts w:ascii="Times New Roman" w:hAnsi="Times New Roman"/>
          <w:sz w:val="24"/>
          <w:szCs w:val="24"/>
        </w:rPr>
        <w:t xml:space="preserve"> </w:t>
      </w:r>
      <w:r w:rsidRPr="00175CDC">
        <w:rPr>
          <w:rFonts w:ascii="Times New Roman" w:hAnsi="Times New Roman"/>
          <w:sz w:val="24"/>
          <w:szCs w:val="24"/>
        </w:rPr>
        <w:t>Projektnim rezultatima želi se potaknuti sudjelovanje djevojaka i mladih žena u STEM područjima studija, posebno u području inženjerstva i dati doprinos većem broju žena koje diplomiraju STEM predmete na sveučilištima u Europi. S druge strane, cilj je prevladati rodne stereotipe povećanjem rodno osjetljivih i ntegrativnih pristupa nastavi.</w:t>
      </w:r>
      <w:r>
        <w:rPr>
          <w:rFonts w:ascii="Times New Roman" w:hAnsi="Times New Roman"/>
          <w:sz w:val="24"/>
          <w:szCs w:val="24"/>
        </w:rPr>
        <w:t xml:space="preserve"> Za provođenje ovog</w:t>
      </w:r>
      <w:r w:rsidRPr="00693882">
        <w:rPr>
          <w:rFonts w:ascii="Times New Roman" w:hAnsi="Times New Roman"/>
          <w:sz w:val="24"/>
          <w:szCs w:val="24"/>
        </w:rPr>
        <w:t xml:space="preserve"> </w:t>
      </w:r>
      <w:r>
        <w:rPr>
          <w:rFonts w:ascii="Times New Roman" w:hAnsi="Times New Roman"/>
          <w:sz w:val="24"/>
          <w:szCs w:val="24"/>
        </w:rPr>
        <w:t>projekta</w:t>
      </w:r>
      <w:r w:rsidRPr="00693882">
        <w:rPr>
          <w:rFonts w:ascii="Times New Roman" w:hAnsi="Times New Roman"/>
          <w:sz w:val="24"/>
          <w:szCs w:val="24"/>
        </w:rPr>
        <w:t xml:space="preserve"> predviđeno je u 202</w:t>
      </w:r>
      <w:r>
        <w:rPr>
          <w:rFonts w:ascii="Times New Roman" w:hAnsi="Times New Roman"/>
          <w:sz w:val="24"/>
          <w:szCs w:val="24"/>
        </w:rPr>
        <w:t>3</w:t>
      </w:r>
      <w:r w:rsidRPr="00693882">
        <w:rPr>
          <w:rFonts w:ascii="Times New Roman" w:hAnsi="Times New Roman"/>
          <w:sz w:val="24"/>
          <w:szCs w:val="24"/>
        </w:rPr>
        <w:t xml:space="preserve">. god. </w:t>
      </w:r>
      <w:r>
        <w:rPr>
          <w:rFonts w:ascii="Times New Roman" w:hAnsi="Times New Roman"/>
          <w:sz w:val="24"/>
          <w:szCs w:val="24"/>
        </w:rPr>
        <w:t>15.754 eura</w:t>
      </w:r>
      <w:r w:rsidRPr="00693882">
        <w:rPr>
          <w:rFonts w:ascii="Times New Roman" w:hAnsi="Times New Roman"/>
          <w:sz w:val="24"/>
          <w:szCs w:val="24"/>
        </w:rPr>
        <w:t>,</w:t>
      </w:r>
      <w:r>
        <w:rPr>
          <w:rFonts w:ascii="Times New Roman" w:hAnsi="Times New Roman"/>
          <w:sz w:val="24"/>
          <w:szCs w:val="24"/>
        </w:rPr>
        <w:t xml:space="preserve"> a</w:t>
      </w:r>
      <w:r w:rsidRPr="00693882">
        <w:rPr>
          <w:rFonts w:ascii="Times New Roman" w:hAnsi="Times New Roman"/>
          <w:sz w:val="24"/>
          <w:szCs w:val="24"/>
        </w:rPr>
        <w:t xml:space="preserve"> u 202</w:t>
      </w:r>
      <w:r>
        <w:rPr>
          <w:rFonts w:ascii="Times New Roman" w:hAnsi="Times New Roman"/>
          <w:sz w:val="24"/>
          <w:szCs w:val="24"/>
        </w:rPr>
        <w:t>4</w:t>
      </w:r>
      <w:r w:rsidRPr="00693882">
        <w:rPr>
          <w:rFonts w:ascii="Times New Roman" w:hAnsi="Times New Roman"/>
          <w:sz w:val="24"/>
          <w:szCs w:val="24"/>
        </w:rPr>
        <w:t xml:space="preserve">. god. </w:t>
      </w:r>
      <w:r>
        <w:rPr>
          <w:rFonts w:ascii="Times New Roman" w:hAnsi="Times New Roman"/>
          <w:sz w:val="24"/>
          <w:szCs w:val="24"/>
        </w:rPr>
        <w:t>4.726</w:t>
      </w:r>
      <w:r w:rsidRPr="00693882">
        <w:rPr>
          <w:rFonts w:ascii="Times New Roman" w:hAnsi="Times New Roman"/>
          <w:sz w:val="24"/>
          <w:szCs w:val="24"/>
        </w:rPr>
        <w:t xml:space="preserve"> </w:t>
      </w:r>
      <w:r>
        <w:rPr>
          <w:rFonts w:ascii="Times New Roman" w:hAnsi="Times New Roman"/>
          <w:sz w:val="24"/>
          <w:szCs w:val="24"/>
        </w:rPr>
        <w:t>eura.</w:t>
      </w:r>
    </w:p>
    <w:p w:rsidR="004D5811" w:rsidRDefault="00175CDC" w:rsidP="004D5811">
      <w:pPr>
        <w:pStyle w:val="PlainText"/>
        <w:spacing w:line="276" w:lineRule="auto"/>
        <w:jc w:val="both"/>
        <w:rPr>
          <w:rFonts w:ascii="Times New Roman" w:hAnsi="Times New Roman"/>
          <w:sz w:val="24"/>
          <w:szCs w:val="24"/>
        </w:rPr>
      </w:pPr>
      <w:r>
        <w:rPr>
          <w:rFonts w:ascii="Times New Roman" w:hAnsi="Times New Roman"/>
          <w:b/>
          <w:sz w:val="24"/>
          <w:szCs w:val="24"/>
        </w:rPr>
        <w:t>6</w:t>
      </w:r>
      <w:r w:rsidRPr="00693882">
        <w:rPr>
          <w:rFonts w:ascii="Times New Roman" w:hAnsi="Times New Roman"/>
          <w:b/>
          <w:sz w:val="24"/>
          <w:szCs w:val="24"/>
        </w:rPr>
        <w:t>)</w:t>
      </w:r>
      <w:r w:rsidRPr="00693882">
        <w:rPr>
          <w:rFonts w:ascii="Times New Roman" w:hAnsi="Times New Roman"/>
          <w:sz w:val="24"/>
          <w:szCs w:val="24"/>
        </w:rPr>
        <w:t xml:space="preserve">  </w:t>
      </w:r>
      <w:r w:rsidRPr="00175CDC">
        <w:rPr>
          <w:rFonts w:ascii="Times New Roman" w:hAnsi="Times New Roman"/>
          <w:b/>
          <w:sz w:val="24"/>
          <w:szCs w:val="24"/>
        </w:rPr>
        <w:t>YUFERING</w:t>
      </w:r>
      <w:r>
        <w:rPr>
          <w:rFonts w:ascii="Times New Roman" w:hAnsi="Times New Roman"/>
          <w:b/>
          <w:sz w:val="24"/>
          <w:szCs w:val="24"/>
        </w:rPr>
        <w:t xml:space="preserve"> – </w:t>
      </w:r>
      <w:r w:rsidRPr="00175CDC">
        <w:rPr>
          <w:rFonts w:ascii="Times New Roman" w:hAnsi="Times New Roman"/>
          <w:sz w:val="24"/>
          <w:szCs w:val="24"/>
        </w:rPr>
        <w:t xml:space="preserve">YUFE </w:t>
      </w:r>
      <w:r w:rsidR="004D5811">
        <w:rPr>
          <w:rFonts w:ascii="Times New Roman" w:hAnsi="Times New Roman"/>
          <w:sz w:val="24"/>
          <w:szCs w:val="24"/>
        </w:rPr>
        <w:t>Transforming Research and Innovation through Europe-wide Knowledge Transfer. Razdoblje provedbe projekta: 0</w:t>
      </w:r>
      <w:r w:rsidRPr="00175CDC">
        <w:rPr>
          <w:rFonts w:ascii="Times New Roman" w:hAnsi="Times New Roman"/>
          <w:sz w:val="24"/>
          <w:szCs w:val="24"/>
        </w:rPr>
        <w:t>1.</w:t>
      </w:r>
      <w:r w:rsidR="004D5811">
        <w:rPr>
          <w:rFonts w:ascii="Times New Roman" w:hAnsi="Times New Roman"/>
          <w:sz w:val="24"/>
          <w:szCs w:val="24"/>
        </w:rPr>
        <w:t>03.2021</w:t>
      </w:r>
      <w:r w:rsidRPr="00175CDC">
        <w:rPr>
          <w:rFonts w:ascii="Times New Roman" w:hAnsi="Times New Roman"/>
          <w:sz w:val="24"/>
          <w:szCs w:val="24"/>
        </w:rPr>
        <w:t>.</w:t>
      </w:r>
      <w:r w:rsidR="004D5811">
        <w:rPr>
          <w:rFonts w:ascii="Times New Roman" w:hAnsi="Times New Roman"/>
          <w:sz w:val="24"/>
          <w:szCs w:val="24"/>
        </w:rPr>
        <w:t>-29.02.2024.</w:t>
      </w:r>
      <w:r>
        <w:rPr>
          <w:rFonts w:ascii="Times New Roman" w:hAnsi="Times New Roman"/>
          <w:sz w:val="24"/>
          <w:szCs w:val="24"/>
        </w:rPr>
        <w:t xml:space="preserve"> </w:t>
      </w:r>
      <w:r w:rsidRPr="00175CDC">
        <w:rPr>
          <w:rFonts w:ascii="Times New Roman" w:hAnsi="Times New Roman"/>
          <w:sz w:val="24"/>
          <w:szCs w:val="24"/>
        </w:rPr>
        <w:t>Uplatitelj sredstava: Sveučilišt</w:t>
      </w:r>
      <w:r w:rsidR="004D5811">
        <w:rPr>
          <w:rFonts w:ascii="Times New Roman" w:hAnsi="Times New Roman"/>
          <w:sz w:val="24"/>
          <w:szCs w:val="24"/>
        </w:rPr>
        <w:t>e u Rijeci. Za provođenje ovog</w:t>
      </w:r>
      <w:r w:rsidR="004D5811" w:rsidRPr="00693882">
        <w:rPr>
          <w:rFonts w:ascii="Times New Roman" w:hAnsi="Times New Roman"/>
          <w:sz w:val="24"/>
          <w:szCs w:val="24"/>
        </w:rPr>
        <w:t xml:space="preserve"> </w:t>
      </w:r>
      <w:r w:rsidR="004D5811">
        <w:rPr>
          <w:rFonts w:ascii="Times New Roman" w:hAnsi="Times New Roman"/>
          <w:sz w:val="24"/>
          <w:szCs w:val="24"/>
        </w:rPr>
        <w:t>projekta</w:t>
      </w:r>
      <w:r w:rsidR="004D5811" w:rsidRPr="00693882">
        <w:rPr>
          <w:rFonts w:ascii="Times New Roman" w:hAnsi="Times New Roman"/>
          <w:sz w:val="24"/>
          <w:szCs w:val="24"/>
        </w:rPr>
        <w:t xml:space="preserve"> predviđeno je u 202</w:t>
      </w:r>
      <w:r w:rsidR="004D5811">
        <w:rPr>
          <w:rFonts w:ascii="Times New Roman" w:hAnsi="Times New Roman"/>
          <w:sz w:val="24"/>
          <w:szCs w:val="24"/>
        </w:rPr>
        <w:t>3</w:t>
      </w:r>
      <w:r w:rsidR="004D5811" w:rsidRPr="00693882">
        <w:rPr>
          <w:rFonts w:ascii="Times New Roman" w:hAnsi="Times New Roman"/>
          <w:sz w:val="24"/>
          <w:szCs w:val="24"/>
        </w:rPr>
        <w:t xml:space="preserve">. god. </w:t>
      </w:r>
      <w:r w:rsidR="004D5811">
        <w:rPr>
          <w:rFonts w:ascii="Times New Roman" w:hAnsi="Times New Roman"/>
          <w:sz w:val="24"/>
          <w:szCs w:val="24"/>
        </w:rPr>
        <w:t>7.996 eura i</w:t>
      </w:r>
      <w:r w:rsidR="004D5811" w:rsidRPr="00693882">
        <w:rPr>
          <w:rFonts w:ascii="Times New Roman" w:hAnsi="Times New Roman"/>
          <w:sz w:val="24"/>
          <w:szCs w:val="24"/>
        </w:rPr>
        <w:t xml:space="preserve"> u 202</w:t>
      </w:r>
      <w:r w:rsidR="004D5811">
        <w:rPr>
          <w:rFonts w:ascii="Times New Roman" w:hAnsi="Times New Roman"/>
          <w:sz w:val="24"/>
          <w:szCs w:val="24"/>
        </w:rPr>
        <w:t>4</w:t>
      </w:r>
      <w:r w:rsidR="004D5811" w:rsidRPr="00693882">
        <w:rPr>
          <w:rFonts w:ascii="Times New Roman" w:hAnsi="Times New Roman"/>
          <w:sz w:val="24"/>
          <w:szCs w:val="24"/>
        </w:rPr>
        <w:t xml:space="preserve">. god. </w:t>
      </w:r>
      <w:r w:rsidR="004D5811">
        <w:rPr>
          <w:rFonts w:ascii="Times New Roman" w:hAnsi="Times New Roman"/>
          <w:sz w:val="24"/>
          <w:szCs w:val="24"/>
        </w:rPr>
        <w:t>isti iznos od 7.996</w:t>
      </w:r>
      <w:r w:rsidR="004D5811" w:rsidRPr="00693882">
        <w:rPr>
          <w:rFonts w:ascii="Times New Roman" w:hAnsi="Times New Roman"/>
          <w:sz w:val="24"/>
          <w:szCs w:val="24"/>
        </w:rPr>
        <w:t xml:space="preserve"> </w:t>
      </w:r>
      <w:r w:rsidR="004D5811">
        <w:rPr>
          <w:rFonts w:ascii="Times New Roman" w:hAnsi="Times New Roman"/>
          <w:sz w:val="24"/>
          <w:szCs w:val="24"/>
        </w:rPr>
        <w:t>eura.</w:t>
      </w:r>
    </w:p>
    <w:p w:rsidR="004D5811" w:rsidRDefault="004D5811" w:rsidP="004D5811">
      <w:pPr>
        <w:pStyle w:val="PlainText"/>
        <w:spacing w:line="276" w:lineRule="auto"/>
        <w:jc w:val="both"/>
        <w:rPr>
          <w:rFonts w:ascii="Times New Roman" w:hAnsi="Times New Roman"/>
          <w:sz w:val="24"/>
          <w:szCs w:val="24"/>
        </w:rPr>
      </w:pPr>
      <w:r>
        <w:rPr>
          <w:rFonts w:ascii="Times New Roman" w:hAnsi="Times New Roman"/>
          <w:b/>
          <w:sz w:val="24"/>
          <w:szCs w:val="24"/>
        </w:rPr>
        <w:t>7</w:t>
      </w:r>
      <w:r w:rsidRPr="00693882">
        <w:rPr>
          <w:rFonts w:ascii="Times New Roman" w:hAnsi="Times New Roman"/>
          <w:b/>
          <w:sz w:val="24"/>
          <w:szCs w:val="24"/>
        </w:rPr>
        <w:t>)</w:t>
      </w:r>
      <w:r w:rsidRPr="00693882">
        <w:rPr>
          <w:rFonts w:ascii="Times New Roman" w:hAnsi="Times New Roman"/>
          <w:sz w:val="24"/>
          <w:szCs w:val="24"/>
        </w:rPr>
        <w:t xml:space="preserve">  </w:t>
      </w:r>
      <w:r>
        <w:rPr>
          <w:rFonts w:ascii="Times New Roman" w:hAnsi="Times New Roman"/>
          <w:b/>
          <w:sz w:val="24"/>
          <w:szCs w:val="24"/>
        </w:rPr>
        <w:t xml:space="preserve">INNO2MARE </w:t>
      </w:r>
      <w:r>
        <w:rPr>
          <w:rFonts w:ascii="Times New Roman" w:hAnsi="Times New Roman"/>
          <w:sz w:val="24"/>
          <w:szCs w:val="24"/>
        </w:rPr>
        <w:t xml:space="preserve">– Strengthening the capacity for excellence of Slovenian and Croatian innovation ecosystems to support the digital and green transitions of maritime regions. Trajanje projekta: 01.01.2023.-31.12.2026. Uplatitelj sredstava: </w:t>
      </w:r>
      <w:r w:rsidRPr="00175CDC">
        <w:rPr>
          <w:rFonts w:ascii="Times New Roman" w:hAnsi="Times New Roman"/>
          <w:sz w:val="24"/>
          <w:szCs w:val="24"/>
        </w:rPr>
        <w:t>Sveučilišt</w:t>
      </w:r>
      <w:r>
        <w:rPr>
          <w:rFonts w:ascii="Times New Roman" w:hAnsi="Times New Roman"/>
          <w:sz w:val="24"/>
          <w:szCs w:val="24"/>
        </w:rPr>
        <w:t>e u Rijeci. Za provođenje ovog</w:t>
      </w:r>
      <w:r w:rsidRPr="00693882">
        <w:rPr>
          <w:rFonts w:ascii="Times New Roman" w:hAnsi="Times New Roman"/>
          <w:sz w:val="24"/>
          <w:szCs w:val="24"/>
        </w:rPr>
        <w:t xml:space="preserve"> </w:t>
      </w:r>
      <w:r>
        <w:rPr>
          <w:rFonts w:ascii="Times New Roman" w:hAnsi="Times New Roman"/>
          <w:sz w:val="24"/>
          <w:szCs w:val="24"/>
        </w:rPr>
        <w:t>projekta</w:t>
      </w:r>
      <w:r w:rsidRPr="00693882">
        <w:rPr>
          <w:rFonts w:ascii="Times New Roman" w:hAnsi="Times New Roman"/>
          <w:sz w:val="24"/>
          <w:szCs w:val="24"/>
        </w:rPr>
        <w:t xml:space="preserve"> predviđeno je u 202</w:t>
      </w:r>
      <w:r>
        <w:rPr>
          <w:rFonts w:ascii="Times New Roman" w:hAnsi="Times New Roman"/>
          <w:sz w:val="24"/>
          <w:szCs w:val="24"/>
        </w:rPr>
        <w:t>3</w:t>
      </w:r>
      <w:r w:rsidRPr="00693882">
        <w:rPr>
          <w:rFonts w:ascii="Times New Roman" w:hAnsi="Times New Roman"/>
          <w:sz w:val="24"/>
          <w:szCs w:val="24"/>
        </w:rPr>
        <w:t xml:space="preserve">. god. </w:t>
      </w:r>
      <w:r>
        <w:rPr>
          <w:rFonts w:ascii="Times New Roman" w:hAnsi="Times New Roman"/>
          <w:sz w:val="24"/>
          <w:szCs w:val="24"/>
        </w:rPr>
        <w:t>6.240 eura, a</w:t>
      </w:r>
      <w:r w:rsidRPr="00693882">
        <w:rPr>
          <w:rFonts w:ascii="Times New Roman" w:hAnsi="Times New Roman"/>
          <w:sz w:val="24"/>
          <w:szCs w:val="24"/>
        </w:rPr>
        <w:t xml:space="preserve"> u 202</w:t>
      </w:r>
      <w:r>
        <w:rPr>
          <w:rFonts w:ascii="Times New Roman" w:hAnsi="Times New Roman"/>
          <w:sz w:val="24"/>
          <w:szCs w:val="24"/>
        </w:rPr>
        <w:t>4</w:t>
      </w:r>
      <w:r w:rsidRPr="00693882">
        <w:rPr>
          <w:rFonts w:ascii="Times New Roman" w:hAnsi="Times New Roman"/>
          <w:sz w:val="24"/>
          <w:szCs w:val="24"/>
        </w:rPr>
        <w:t xml:space="preserve">. god. </w:t>
      </w:r>
      <w:r>
        <w:rPr>
          <w:rFonts w:ascii="Times New Roman" w:hAnsi="Times New Roman"/>
          <w:sz w:val="24"/>
          <w:szCs w:val="24"/>
        </w:rPr>
        <w:t>iznos od 16.338</w:t>
      </w:r>
      <w:r w:rsidRPr="00693882">
        <w:rPr>
          <w:rFonts w:ascii="Times New Roman" w:hAnsi="Times New Roman"/>
          <w:sz w:val="24"/>
          <w:szCs w:val="24"/>
        </w:rPr>
        <w:t xml:space="preserve"> </w:t>
      </w:r>
      <w:r>
        <w:rPr>
          <w:rFonts w:ascii="Times New Roman" w:hAnsi="Times New Roman"/>
          <w:sz w:val="24"/>
          <w:szCs w:val="24"/>
        </w:rPr>
        <w:t>eura.</w:t>
      </w:r>
    </w:p>
    <w:p w:rsidR="004D5811" w:rsidRDefault="004D5811" w:rsidP="00AE1E94">
      <w:pPr>
        <w:spacing w:line="276" w:lineRule="auto"/>
        <w:ind w:firstLine="708"/>
        <w:jc w:val="both"/>
        <w:rPr>
          <w:rFonts w:ascii="Times New Roman" w:hAnsi="Times New Roman" w:cs="Times New Roman"/>
          <w:sz w:val="24"/>
          <w:szCs w:val="24"/>
        </w:rPr>
      </w:pPr>
    </w:p>
    <w:p w:rsidR="00AE1E94" w:rsidRPr="00693882" w:rsidRDefault="00AE1E94" w:rsidP="00AE1E94">
      <w:pPr>
        <w:spacing w:line="276" w:lineRule="auto"/>
        <w:ind w:firstLine="708"/>
        <w:jc w:val="both"/>
        <w:rPr>
          <w:rFonts w:ascii="Times New Roman" w:hAnsi="Times New Roman" w:cs="Times New Roman"/>
          <w:sz w:val="24"/>
          <w:szCs w:val="24"/>
        </w:rPr>
      </w:pPr>
      <w:r w:rsidRPr="00693882">
        <w:rPr>
          <w:rFonts w:ascii="Times New Roman" w:hAnsi="Times New Roman" w:cs="Times New Roman"/>
          <w:sz w:val="24"/>
          <w:szCs w:val="24"/>
        </w:rPr>
        <w:t>Također, financijskim planom predviđena su i sredstva koja će Fakultet ostvariti prijenosom sredstava između proračunskih korisnika istog proračuna kao prijavitelj projekata:</w:t>
      </w:r>
    </w:p>
    <w:p w:rsidR="004D5811" w:rsidRDefault="004D5811" w:rsidP="004D5811">
      <w:pPr>
        <w:pStyle w:val="PlainText"/>
        <w:spacing w:line="276" w:lineRule="auto"/>
        <w:jc w:val="both"/>
        <w:rPr>
          <w:rFonts w:ascii="Times New Roman" w:hAnsi="Times New Roman"/>
          <w:sz w:val="24"/>
          <w:szCs w:val="24"/>
        </w:rPr>
      </w:pPr>
      <w:r>
        <w:rPr>
          <w:rFonts w:ascii="Times New Roman" w:hAnsi="Times New Roman"/>
          <w:b/>
          <w:sz w:val="24"/>
          <w:szCs w:val="24"/>
        </w:rPr>
        <w:t>8</w:t>
      </w:r>
      <w:r w:rsidR="00AE1E94" w:rsidRPr="00693882">
        <w:rPr>
          <w:rFonts w:ascii="Times New Roman" w:hAnsi="Times New Roman"/>
          <w:b/>
          <w:sz w:val="24"/>
          <w:szCs w:val="24"/>
        </w:rPr>
        <w:t>)</w:t>
      </w:r>
      <w:r w:rsidR="00AE1E94" w:rsidRPr="00693882">
        <w:rPr>
          <w:rFonts w:ascii="Times New Roman" w:hAnsi="Times New Roman"/>
          <w:sz w:val="24"/>
          <w:szCs w:val="24"/>
        </w:rPr>
        <w:t xml:space="preserve">  </w:t>
      </w:r>
      <w:r w:rsidR="00AE1E94" w:rsidRPr="00693882">
        <w:rPr>
          <w:rFonts w:ascii="Times New Roman" w:hAnsi="Times New Roman"/>
          <w:b/>
          <w:sz w:val="24"/>
          <w:szCs w:val="24"/>
        </w:rPr>
        <w:t>KLIMOD</w:t>
      </w:r>
      <w:r w:rsidR="00AE1E94" w:rsidRPr="00693882">
        <w:rPr>
          <w:rFonts w:ascii="Times New Roman" w:hAnsi="Times New Roman"/>
          <w:sz w:val="24"/>
          <w:szCs w:val="24"/>
        </w:rPr>
        <w:t xml:space="preserve"> – Računalni model strujanja, poplavljivanja i širenja onečišćenja u rijekama i obalnim morskim područjima (KK.05.1.1.02.0017), operativni program Konkurentnost i kohezija 2014.-2020.; ostvarivat će prijenose sredstava od Ministarstva gospodarstva i održivog razvoja te pomoći od izvanproračunskih korisnika od Fonda za zaštitu okoliša i energetsku učinkovitost. Projektni partneri: Prirodoslovno-matematički fakultet Zagreb–Geološki odsjek, Institut Ruđer Bošković Zagreb, Medicinski fakultet Rijeka, Građevinski fakultet Rijeka. Trajanje: 18.03.2020.-18.03.2023. </w:t>
      </w:r>
      <w:r w:rsidR="00AE1E94" w:rsidRPr="00693882">
        <w:rPr>
          <w:rFonts w:ascii="Times New Roman" w:hAnsi="Times New Roman"/>
          <w:color w:val="000000"/>
          <w:sz w:val="24"/>
          <w:szCs w:val="24"/>
        </w:rPr>
        <w:t>Provedbom projekta provode se primijenjena znanstvena istraživanja i razvija se računalni model za učinkovito modeliranje strujanja i širenja onečišćenja u otvorenim vodotocima i obalnom morskom području, s prihvatom riječnih utoka, bujičnih utoka te industrijskih i kanalizacijskih ispusta u obalno morsko područje, uz istodobni razvoj predikcijskog modela mikrobiološkog onečišćenja baziranog na modelima umjetne inteligencije te integraciju modela širenja onečišćenja mikroplastikom u ukupni model. Računalni model prilagođen je superračunalnom okružju što omogućuje provođenje simulacija visoke rezolucije s ciljem provođenja mjera za ublažavanje posljedica klimatskih promjena na prioritetnim ranjivim i transverzalnim područjima.</w:t>
      </w:r>
      <w:r>
        <w:rPr>
          <w:rFonts w:ascii="Times New Roman" w:hAnsi="Times New Roman"/>
          <w:color w:val="000000"/>
          <w:sz w:val="24"/>
          <w:szCs w:val="24"/>
        </w:rPr>
        <w:t xml:space="preserve"> </w:t>
      </w:r>
      <w:r>
        <w:rPr>
          <w:rFonts w:ascii="Times New Roman" w:hAnsi="Times New Roman"/>
          <w:sz w:val="24"/>
          <w:szCs w:val="24"/>
        </w:rPr>
        <w:t>Za provođenje ovog</w:t>
      </w:r>
      <w:r w:rsidRPr="00693882">
        <w:rPr>
          <w:rFonts w:ascii="Times New Roman" w:hAnsi="Times New Roman"/>
          <w:sz w:val="24"/>
          <w:szCs w:val="24"/>
        </w:rPr>
        <w:t xml:space="preserve"> </w:t>
      </w:r>
      <w:r>
        <w:rPr>
          <w:rFonts w:ascii="Times New Roman" w:hAnsi="Times New Roman"/>
          <w:sz w:val="24"/>
          <w:szCs w:val="24"/>
        </w:rPr>
        <w:t>projekta</w:t>
      </w:r>
      <w:r w:rsidRPr="00693882">
        <w:rPr>
          <w:rFonts w:ascii="Times New Roman" w:hAnsi="Times New Roman"/>
          <w:sz w:val="24"/>
          <w:szCs w:val="24"/>
        </w:rPr>
        <w:t xml:space="preserve"> predviđeno je u 202</w:t>
      </w:r>
      <w:r>
        <w:rPr>
          <w:rFonts w:ascii="Times New Roman" w:hAnsi="Times New Roman"/>
          <w:sz w:val="24"/>
          <w:szCs w:val="24"/>
        </w:rPr>
        <w:t>3</w:t>
      </w:r>
      <w:r w:rsidRPr="00693882">
        <w:rPr>
          <w:rFonts w:ascii="Times New Roman" w:hAnsi="Times New Roman"/>
          <w:sz w:val="24"/>
          <w:szCs w:val="24"/>
        </w:rPr>
        <w:t xml:space="preserve">. god. </w:t>
      </w:r>
      <w:r w:rsidR="002B646B">
        <w:rPr>
          <w:rFonts w:ascii="Times New Roman" w:hAnsi="Times New Roman"/>
          <w:sz w:val="24"/>
          <w:szCs w:val="24"/>
        </w:rPr>
        <w:t>65</w:t>
      </w:r>
      <w:r>
        <w:rPr>
          <w:rFonts w:ascii="Times New Roman" w:hAnsi="Times New Roman"/>
          <w:sz w:val="24"/>
          <w:szCs w:val="24"/>
        </w:rPr>
        <w:t>.</w:t>
      </w:r>
      <w:r w:rsidR="002B646B">
        <w:rPr>
          <w:rFonts w:ascii="Times New Roman" w:hAnsi="Times New Roman"/>
          <w:sz w:val="24"/>
          <w:szCs w:val="24"/>
        </w:rPr>
        <w:t>43</w:t>
      </w:r>
      <w:r>
        <w:rPr>
          <w:rFonts w:ascii="Times New Roman" w:hAnsi="Times New Roman"/>
          <w:sz w:val="24"/>
          <w:szCs w:val="24"/>
        </w:rPr>
        <w:t>3</w:t>
      </w:r>
      <w:r w:rsidRPr="00693882">
        <w:rPr>
          <w:rFonts w:ascii="Times New Roman" w:hAnsi="Times New Roman"/>
          <w:sz w:val="24"/>
          <w:szCs w:val="24"/>
        </w:rPr>
        <w:t xml:space="preserve"> </w:t>
      </w:r>
      <w:r>
        <w:rPr>
          <w:rFonts w:ascii="Times New Roman" w:hAnsi="Times New Roman"/>
          <w:sz w:val="24"/>
          <w:szCs w:val="24"/>
        </w:rPr>
        <w:t>eura.</w:t>
      </w:r>
    </w:p>
    <w:p w:rsidR="002B646B" w:rsidRDefault="002B646B" w:rsidP="002B646B">
      <w:pPr>
        <w:pStyle w:val="PlainText"/>
        <w:spacing w:line="276" w:lineRule="auto"/>
        <w:jc w:val="both"/>
        <w:rPr>
          <w:rFonts w:ascii="Times New Roman" w:hAnsi="Times New Roman"/>
          <w:sz w:val="24"/>
          <w:szCs w:val="24"/>
        </w:rPr>
      </w:pPr>
      <w:r>
        <w:rPr>
          <w:rFonts w:ascii="Times New Roman" w:hAnsi="Times New Roman"/>
          <w:b/>
          <w:sz w:val="24"/>
          <w:szCs w:val="24"/>
        </w:rPr>
        <w:t>9</w:t>
      </w:r>
      <w:r w:rsidR="00AE1E94" w:rsidRPr="00693882">
        <w:rPr>
          <w:rFonts w:ascii="Times New Roman" w:hAnsi="Times New Roman"/>
          <w:b/>
          <w:sz w:val="24"/>
          <w:szCs w:val="24"/>
        </w:rPr>
        <w:t>)</w:t>
      </w:r>
      <w:r w:rsidR="00AE1E94" w:rsidRPr="00693882">
        <w:rPr>
          <w:rFonts w:ascii="Times New Roman" w:hAnsi="Times New Roman"/>
          <w:sz w:val="24"/>
          <w:szCs w:val="24"/>
        </w:rPr>
        <w:t xml:space="preserve">  </w:t>
      </w:r>
      <w:r w:rsidR="00AE1E94" w:rsidRPr="00693882">
        <w:rPr>
          <w:rFonts w:ascii="Times New Roman" w:hAnsi="Times New Roman"/>
          <w:b/>
          <w:sz w:val="24"/>
          <w:szCs w:val="24"/>
        </w:rPr>
        <w:t>Erasmus+ HiPowerEd</w:t>
      </w:r>
      <w:r w:rsidR="00AE1E94" w:rsidRPr="00693882">
        <w:rPr>
          <w:rFonts w:ascii="Times New Roman" w:hAnsi="Times New Roman"/>
          <w:sz w:val="24"/>
          <w:szCs w:val="24"/>
        </w:rPr>
        <w:t xml:space="preserve"> - Digital Empowering Trough HPC Education; (broj: 2020-1-HR01-KA226-HE-094780), ostvarivat će prijenose sredstava od Agencije za mobilnost i programe EU (putem službenog prijavitelja Sveučilišta u Rijeci). Projektni partneri: Technische Universitaet </w:t>
      </w:r>
      <w:r w:rsidR="00AE1E94" w:rsidRPr="00693882">
        <w:rPr>
          <w:rFonts w:ascii="Times New Roman" w:hAnsi="Times New Roman"/>
          <w:sz w:val="24"/>
          <w:szCs w:val="24"/>
        </w:rPr>
        <w:lastRenderedPageBreak/>
        <w:t>Muenchen, Danmarks tekniske universitet Copenhagen, Universita degli studi di Trieste i Visoko učiliste Algebra Zagreb. Trajanje: 01.03.2021.-28.02.2023. Osnovni cilj ovog projekta je promoviranje superračunalne tehnologije, tj. računalstva visokih performanci (HPC) tehnologije, njeno uvođenje u redoviti obrazovni kurikulum i ubrzanje modernizacije i digitalne transformacije obrazovanja, davanje strukture za izvannastavno i cjeloživotno učenje, pomoć u uklanjanju financijskih prepreka i prepreke u znanju, priprema strukture i sredstava za podučavanje mladih u svrhu intenzivnijeg korištenja HPC-a, organizirati europsku mrežu institucija kako bi HPC resurse učinili dostupnima širom Europe, promovirati umrežavanje među institucijama i mladim europskim znanstvenicima i profesionalcima te na kraju predstaviti važnost visokotehnološkog internetskog digitalnog obrazovanja tijekom i nakon krize COVID 19.</w:t>
      </w:r>
      <w:r>
        <w:rPr>
          <w:rFonts w:ascii="Times New Roman" w:hAnsi="Times New Roman"/>
          <w:sz w:val="24"/>
          <w:szCs w:val="24"/>
        </w:rPr>
        <w:t xml:space="preserve"> Za provođenje ovog</w:t>
      </w:r>
      <w:r w:rsidRPr="00693882">
        <w:rPr>
          <w:rFonts w:ascii="Times New Roman" w:hAnsi="Times New Roman"/>
          <w:sz w:val="24"/>
          <w:szCs w:val="24"/>
        </w:rPr>
        <w:t xml:space="preserve"> </w:t>
      </w:r>
      <w:r>
        <w:rPr>
          <w:rFonts w:ascii="Times New Roman" w:hAnsi="Times New Roman"/>
          <w:sz w:val="24"/>
          <w:szCs w:val="24"/>
        </w:rPr>
        <w:t>projekta</w:t>
      </w:r>
      <w:r w:rsidRPr="00693882">
        <w:rPr>
          <w:rFonts w:ascii="Times New Roman" w:hAnsi="Times New Roman"/>
          <w:sz w:val="24"/>
          <w:szCs w:val="24"/>
        </w:rPr>
        <w:t xml:space="preserve"> predviđeno je u 202</w:t>
      </w:r>
      <w:r>
        <w:rPr>
          <w:rFonts w:ascii="Times New Roman" w:hAnsi="Times New Roman"/>
          <w:sz w:val="24"/>
          <w:szCs w:val="24"/>
        </w:rPr>
        <w:t>3</w:t>
      </w:r>
      <w:r w:rsidRPr="00693882">
        <w:rPr>
          <w:rFonts w:ascii="Times New Roman" w:hAnsi="Times New Roman"/>
          <w:sz w:val="24"/>
          <w:szCs w:val="24"/>
        </w:rPr>
        <w:t xml:space="preserve">. god. </w:t>
      </w:r>
      <w:r>
        <w:rPr>
          <w:rFonts w:ascii="Times New Roman" w:hAnsi="Times New Roman"/>
          <w:sz w:val="24"/>
          <w:szCs w:val="24"/>
        </w:rPr>
        <w:t>32.139</w:t>
      </w:r>
      <w:r w:rsidRPr="00693882">
        <w:rPr>
          <w:rFonts w:ascii="Times New Roman" w:hAnsi="Times New Roman"/>
          <w:sz w:val="24"/>
          <w:szCs w:val="24"/>
        </w:rPr>
        <w:t xml:space="preserve"> </w:t>
      </w:r>
      <w:r>
        <w:rPr>
          <w:rFonts w:ascii="Times New Roman" w:hAnsi="Times New Roman"/>
          <w:sz w:val="24"/>
          <w:szCs w:val="24"/>
        </w:rPr>
        <w:t>eura.</w:t>
      </w:r>
    </w:p>
    <w:p w:rsidR="00474606" w:rsidRDefault="002B646B" w:rsidP="00474606">
      <w:pPr>
        <w:pStyle w:val="PlainText"/>
        <w:spacing w:line="276" w:lineRule="auto"/>
        <w:jc w:val="both"/>
        <w:rPr>
          <w:rFonts w:ascii="Times New Roman" w:hAnsi="Times New Roman"/>
          <w:sz w:val="24"/>
          <w:szCs w:val="24"/>
        </w:rPr>
      </w:pPr>
      <w:r>
        <w:rPr>
          <w:rFonts w:ascii="Times New Roman" w:hAnsi="Times New Roman"/>
          <w:b/>
          <w:sz w:val="24"/>
          <w:szCs w:val="24"/>
        </w:rPr>
        <w:t>10</w:t>
      </w:r>
      <w:r w:rsidRPr="00693882">
        <w:rPr>
          <w:rFonts w:ascii="Times New Roman" w:hAnsi="Times New Roman"/>
          <w:b/>
          <w:sz w:val="24"/>
          <w:szCs w:val="24"/>
        </w:rPr>
        <w:t>)</w:t>
      </w:r>
      <w:r w:rsidRPr="00693882">
        <w:rPr>
          <w:rFonts w:ascii="Times New Roman" w:hAnsi="Times New Roman"/>
          <w:sz w:val="24"/>
          <w:szCs w:val="24"/>
        </w:rPr>
        <w:t xml:space="preserve">  </w:t>
      </w:r>
      <w:r w:rsidRPr="00693882">
        <w:rPr>
          <w:rFonts w:ascii="Times New Roman" w:hAnsi="Times New Roman"/>
          <w:b/>
          <w:sz w:val="24"/>
          <w:szCs w:val="24"/>
        </w:rPr>
        <w:t xml:space="preserve">Erasmus+ </w:t>
      </w:r>
      <w:r>
        <w:rPr>
          <w:rFonts w:ascii="Times New Roman" w:hAnsi="Times New Roman"/>
          <w:b/>
          <w:sz w:val="24"/>
          <w:szCs w:val="24"/>
        </w:rPr>
        <w:t xml:space="preserve">WICT </w:t>
      </w:r>
      <w:r>
        <w:rPr>
          <w:rFonts w:ascii="Times New Roman" w:hAnsi="Times New Roman"/>
          <w:sz w:val="24"/>
          <w:szCs w:val="24"/>
        </w:rPr>
        <w:t>–</w:t>
      </w:r>
      <w:r w:rsidRPr="002B646B">
        <w:rPr>
          <w:rFonts w:ascii="Times New Roman" w:hAnsi="Times New Roman"/>
          <w:sz w:val="24"/>
          <w:szCs w:val="24"/>
        </w:rPr>
        <w:t xml:space="preserve"> Introduction</w:t>
      </w:r>
      <w:r>
        <w:rPr>
          <w:rFonts w:ascii="Times New Roman" w:hAnsi="Times New Roman"/>
          <w:sz w:val="24"/>
          <w:szCs w:val="24"/>
        </w:rPr>
        <w:t xml:space="preserve"> of joint short-cycle ICT courses for better employabi</w:t>
      </w:r>
      <w:r w:rsidR="00474606">
        <w:rPr>
          <w:rFonts w:ascii="Times New Roman" w:hAnsi="Times New Roman"/>
          <w:sz w:val="24"/>
          <w:szCs w:val="24"/>
        </w:rPr>
        <w:t>lity of students and graduates, o</w:t>
      </w:r>
      <w:r w:rsidR="00474606" w:rsidRPr="00693882">
        <w:rPr>
          <w:rFonts w:ascii="Times New Roman" w:hAnsi="Times New Roman"/>
          <w:sz w:val="24"/>
          <w:szCs w:val="24"/>
        </w:rPr>
        <w:t>stvarivat će prijenose sredstava od Agencije za mobilnost i programe EU (putem službenog prijavitelja Sveučilišta u Rijeci). Projektni p</w:t>
      </w:r>
      <w:r w:rsidR="00474606">
        <w:rPr>
          <w:rFonts w:ascii="Times New Roman" w:hAnsi="Times New Roman"/>
          <w:sz w:val="24"/>
          <w:szCs w:val="24"/>
        </w:rPr>
        <w:t>artneri: Ionian University Greece, Univerzitet u Kragujevcu, Serbia, Pazmany Peter Katolikus Egyetem Hungary, Uniwersytet Ekonomiczny w Krakowie Poland. Trajanje: 01.01.2022.-31.12.2024. Za provođenje ovog</w:t>
      </w:r>
      <w:r w:rsidR="00474606" w:rsidRPr="00693882">
        <w:rPr>
          <w:rFonts w:ascii="Times New Roman" w:hAnsi="Times New Roman"/>
          <w:sz w:val="24"/>
          <w:szCs w:val="24"/>
        </w:rPr>
        <w:t xml:space="preserve"> </w:t>
      </w:r>
      <w:r w:rsidR="00474606">
        <w:rPr>
          <w:rFonts w:ascii="Times New Roman" w:hAnsi="Times New Roman"/>
          <w:sz w:val="24"/>
          <w:szCs w:val="24"/>
        </w:rPr>
        <w:t>projekta</w:t>
      </w:r>
      <w:r w:rsidR="00474606" w:rsidRPr="00693882">
        <w:rPr>
          <w:rFonts w:ascii="Times New Roman" w:hAnsi="Times New Roman"/>
          <w:sz w:val="24"/>
          <w:szCs w:val="24"/>
        </w:rPr>
        <w:t xml:space="preserve"> predviđeno je u 202</w:t>
      </w:r>
      <w:r w:rsidR="00474606">
        <w:rPr>
          <w:rFonts w:ascii="Times New Roman" w:hAnsi="Times New Roman"/>
          <w:sz w:val="24"/>
          <w:szCs w:val="24"/>
        </w:rPr>
        <w:t>3</w:t>
      </w:r>
      <w:r w:rsidR="00474606" w:rsidRPr="00693882">
        <w:rPr>
          <w:rFonts w:ascii="Times New Roman" w:hAnsi="Times New Roman"/>
          <w:sz w:val="24"/>
          <w:szCs w:val="24"/>
        </w:rPr>
        <w:t xml:space="preserve">. god. </w:t>
      </w:r>
      <w:r w:rsidR="00D542F7">
        <w:rPr>
          <w:rFonts w:ascii="Times New Roman" w:hAnsi="Times New Roman"/>
          <w:sz w:val="24"/>
          <w:szCs w:val="24"/>
        </w:rPr>
        <w:t>94</w:t>
      </w:r>
      <w:r w:rsidR="00474606">
        <w:rPr>
          <w:rFonts w:ascii="Times New Roman" w:hAnsi="Times New Roman"/>
          <w:sz w:val="24"/>
          <w:szCs w:val="24"/>
        </w:rPr>
        <w:t>.9</w:t>
      </w:r>
      <w:r w:rsidR="00D542F7">
        <w:rPr>
          <w:rFonts w:ascii="Times New Roman" w:hAnsi="Times New Roman"/>
          <w:sz w:val="24"/>
          <w:szCs w:val="24"/>
        </w:rPr>
        <w:t>26</w:t>
      </w:r>
      <w:r w:rsidR="00474606" w:rsidRPr="00693882">
        <w:rPr>
          <w:rFonts w:ascii="Times New Roman" w:hAnsi="Times New Roman"/>
          <w:sz w:val="24"/>
          <w:szCs w:val="24"/>
        </w:rPr>
        <w:t xml:space="preserve"> </w:t>
      </w:r>
      <w:r w:rsidR="00474606">
        <w:rPr>
          <w:rFonts w:ascii="Times New Roman" w:hAnsi="Times New Roman"/>
          <w:sz w:val="24"/>
          <w:szCs w:val="24"/>
        </w:rPr>
        <w:t>eura</w:t>
      </w:r>
      <w:r w:rsidR="00D542F7">
        <w:rPr>
          <w:rFonts w:ascii="Times New Roman" w:hAnsi="Times New Roman"/>
          <w:sz w:val="24"/>
          <w:szCs w:val="24"/>
        </w:rPr>
        <w:t xml:space="preserve"> te u </w:t>
      </w:r>
      <w:r w:rsidR="00D542F7" w:rsidRPr="00693882">
        <w:rPr>
          <w:rFonts w:ascii="Times New Roman" w:hAnsi="Times New Roman"/>
          <w:sz w:val="24"/>
          <w:szCs w:val="24"/>
        </w:rPr>
        <w:t>202</w:t>
      </w:r>
      <w:r w:rsidR="00D542F7">
        <w:rPr>
          <w:rFonts w:ascii="Times New Roman" w:hAnsi="Times New Roman"/>
          <w:sz w:val="24"/>
          <w:szCs w:val="24"/>
        </w:rPr>
        <w:t>5</w:t>
      </w:r>
      <w:r w:rsidR="00D542F7" w:rsidRPr="00693882">
        <w:rPr>
          <w:rFonts w:ascii="Times New Roman" w:hAnsi="Times New Roman"/>
          <w:sz w:val="24"/>
          <w:szCs w:val="24"/>
        </w:rPr>
        <w:t xml:space="preserve">. god. </w:t>
      </w:r>
      <w:r w:rsidR="00D542F7">
        <w:rPr>
          <w:rFonts w:ascii="Times New Roman" w:hAnsi="Times New Roman"/>
          <w:sz w:val="24"/>
          <w:szCs w:val="24"/>
        </w:rPr>
        <w:t>47.463</w:t>
      </w:r>
      <w:r w:rsidR="00D542F7" w:rsidRPr="00693882">
        <w:rPr>
          <w:rFonts w:ascii="Times New Roman" w:hAnsi="Times New Roman"/>
          <w:sz w:val="24"/>
          <w:szCs w:val="24"/>
        </w:rPr>
        <w:t xml:space="preserve"> </w:t>
      </w:r>
      <w:r w:rsidR="00D542F7">
        <w:rPr>
          <w:rFonts w:ascii="Times New Roman" w:hAnsi="Times New Roman"/>
          <w:sz w:val="24"/>
          <w:szCs w:val="24"/>
        </w:rPr>
        <w:t>eura</w:t>
      </w:r>
      <w:r w:rsidR="00474606">
        <w:rPr>
          <w:rFonts w:ascii="Times New Roman" w:hAnsi="Times New Roman"/>
          <w:sz w:val="24"/>
          <w:szCs w:val="24"/>
        </w:rPr>
        <w:t>.</w:t>
      </w:r>
    </w:p>
    <w:p w:rsidR="00AE1E94" w:rsidRPr="00693882" w:rsidRDefault="00AE1E94" w:rsidP="002B646B">
      <w:pPr>
        <w:spacing w:line="276" w:lineRule="auto"/>
        <w:ind w:firstLine="720"/>
        <w:jc w:val="both"/>
        <w:rPr>
          <w:rFonts w:ascii="Times New Roman" w:hAnsi="Times New Roman" w:cs="Times New Roman"/>
          <w:sz w:val="24"/>
          <w:szCs w:val="24"/>
        </w:rPr>
      </w:pPr>
      <w:r w:rsidRPr="00693882">
        <w:rPr>
          <w:rFonts w:ascii="Times New Roman" w:hAnsi="Times New Roman" w:cs="Times New Roman"/>
          <w:sz w:val="24"/>
          <w:szCs w:val="24"/>
        </w:rPr>
        <w:t>Skladno Uputi za izradu prijedloga financijskog plana razdjela 080-Ministarstva znanosti i obrazovanja za razdoblje 202</w:t>
      </w:r>
      <w:r w:rsidR="002B646B">
        <w:rPr>
          <w:rFonts w:ascii="Times New Roman" w:hAnsi="Times New Roman" w:cs="Times New Roman"/>
          <w:sz w:val="24"/>
          <w:szCs w:val="24"/>
        </w:rPr>
        <w:t>3</w:t>
      </w:r>
      <w:r w:rsidRPr="00693882">
        <w:rPr>
          <w:rFonts w:ascii="Times New Roman" w:hAnsi="Times New Roman" w:cs="Times New Roman"/>
          <w:sz w:val="24"/>
          <w:szCs w:val="24"/>
        </w:rPr>
        <w:t>.-202</w:t>
      </w:r>
      <w:r w:rsidR="002B646B">
        <w:rPr>
          <w:rFonts w:ascii="Times New Roman" w:hAnsi="Times New Roman" w:cs="Times New Roman"/>
          <w:sz w:val="24"/>
          <w:szCs w:val="24"/>
        </w:rPr>
        <w:t>5</w:t>
      </w:r>
      <w:r w:rsidRPr="00693882">
        <w:rPr>
          <w:rFonts w:ascii="Times New Roman" w:hAnsi="Times New Roman" w:cs="Times New Roman"/>
          <w:sz w:val="24"/>
          <w:szCs w:val="24"/>
        </w:rPr>
        <w:t>. fakultet je dobio pisane obavijesti partnera u provedbi proje</w:t>
      </w:r>
      <w:r w:rsidR="002B646B">
        <w:rPr>
          <w:rFonts w:ascii="Times New Roman" w:hAnsi="Times New Roman" w:cs="Times New Roman"/>
          <w:sz w:val="24"/>
          <w:szCs w:val="24"/>
        </w:rPr>
        <w:t xml:space="preserve">kata (Agencija za mobilnost i programe EU, </w:t>
      </w:r>
      <w:r w:rsidRPr="00693882">
        <w:rPr>
          <w:rFonts w:ascii="Times New Roman" w:hAnsi="Times New Roman" w:cs="Times New Roman"/>
          <w:sz w:val="24"/>
          <w:szCs w:val="24"/>
        </w:rPr>
        <w:t>FER Zagreb, Ministarstvo gospodarstva i održivog razvoja, SRCE Zagreb</w:t>
      </w:r>
      <w:r w:rsidR="002B646B">
        <w:rPr>
          <w:rFonts w:ascii="Times New Roman" w:hAnsi="Times New Roman" w:cs="Times New Roman"/>
          <w:sz w:val="24"/>
          <w:szCs w:val="24"/>
        </w:rPr>
        <w:t>, Sveučilište u Rijeci, Prehrambeno biotehnološki fakultet Zagreb</w:t>
      </w:r>
      <w:r w:rsidRPr="00693882">
        <w:rPr>
          <w:rFonts w:ascii="Times New Roman" w:hAnsi="Times New Roman" w:cs="Times New Roman"/>
          <w:sz w:val="24"/>
          <w:szCs w:val="24"/>
        </w:rPr>
        <w:t xml:space="preserve">), o iznosu planiranih prijenosa sredstava u okviru podskupine 369/639 temeljem kojih je planirao prihode izvora 52 na skupini 639. </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61</w:t>
      </w:r>
      <w:r w:rsidRPr="00693882">
        <w:rPr>
          <w:rFonts w:ascii="Times New Roman" w:hAnsi="Times New Roman" w:cs="Times New Roman"/>
          <w:sz w:val="24"/>
          <w:szCs w:val="24"/>
        </w:rPr>
        <w:t xml:space="preserve"> Donacije - financijski plan prikazuje utrošena sredstva koja će Fakultet ostvariti prijenosom od subjekata izvan općeg proračuna (od trgovačkih društava), kao partner na IRI-2 projektima:</w:t>
      </w:r>
    </w:p>
    <w:p w:rsidR="00B111C7" w:rsidRDefault="00AE1E94" w:rsidP="00B111C7">
      <w:pPr>
        <w:pStyle w:val="PlainText"/>
        <w:spacing w:line="276" w:lineRule="auto"/>
        <w:jc w:val="both"/>
        <w:rPr>
          <w:rFonts w:ascii="Times New Roman" w:hAnsi="Times New Roman"/>
          <w:sz w:val="24"/>
          <w:szCs w:val="24"/>
        </w:rPr>
      </w:pPr>
      <w:r w:rsidRPr="00693882">
        <w:rPr>
          <w:rFonts w:ascii="Times New Roman" w:hAnsi="Times New Roman"/>
          <w:b/>
          <w:sz w:val="24"/>
          <w:szCs w:val="24"/>
        </w:rPr>
        <w:t>1)</w:t>
      </w:r>
      <w:r w:rsidRPr="00693882">
        <w:rPr>
          <w:rFonts w:ascii="Times New Roman" w:hAnsi="Times New Roman"/>
          <w:sz w:val="24"/>
          <w:szCs w:val="24"/>
        </w:rPr>
        <w:t xml:space="preserve"> </w:t>
      </w:r>
      <w:r w:rsidRPr="00693882">
        <w:rPr>
          <w:rFonts w:ascii="Times New Roman" w:hAnsi="Times New Roman"/>
          <w:b/>
          <w:sz w:val="24"/>
          <w:szCs w:val="24"/>
        </w:rPr>
        <w:t>IRI-2 Razvoj ekoloških proizvodnih procesa i novih proizvoda visoke kvalitete aktivnostima istraživanja i razvoja</w:t>
      </w:r>
      <w:r w:rsidRPr="00693882">
        <w:rPr>
          <w:rFonts w:ascii="Times New Roman" w:hAnsi="Times New Roman"/>
          <w:sz w:val="24"/>
          <w:szCs w:val="24"/>
        </w:rPr>
        <w:t>; KK.01.2.1.02.0039; operativni program Konkurentnost i kohezija 2014.-2020. Glavni partner: Feroplast d.o.o. Buje. Trajanje: 17.08.2020.-17.08.2023. Ovaj projekt provodi Feroplast d.o.o. u partnerstvu sa Sveučilištem u Rijeci – Tehnički fakultet. Svrha projekta je povećati konkurentnost proizvodnje u Republici Hrvatskoj primjenom naprednih tehnologija, aktivnostima istraživanja i razvoja i uspostavom visokih standarda ekološke prihvatljivosti proizvodnje. Predmet projekta jest istraživanje koje će rezultirati spoznajama kojim će biti moguće značajno unaprijediti proizvodni proces kako bi se ostvarili ciljevi usmjereni na ekološku prihvatljivost proizvodnje: produljenje životnog vijeka proizvoda, smanjenje potrošnje energije i emisije CO₂, smanjenje potrošnje vode u proizvodnom procesu, smanjenje količine otpadnih voda razvojem nove proizvodne tehnologije.</w:t>
      </w:r>
      <w:r w:rsidR="00B111C7">
        <w:rPr>
          <w:rFonts w:ascii="Times New Roman" w:hAnsi="Times New Roman"/>
          <w:sz w:val="24"/>
          <w:szCs w:val="24"/>
        </w:rPr>
        <w:t xml:space="preserve"> Za provođenje ovog</w:t>
      </w:r>
      <w:r w:rsidR="00B111C7" w:rsidRPr="00693882">
        <w:rPr>
          <w:rFonts w:ascii="Times New Roman" w:hAnsi="Times New Roman"/>
          <w:sz w:val="24"/>
          <w:szCs w:val="24"/>
        </w:rPr>
        <w:t xml:space="preserve"> </w:t>
      </w:r>
      <w:r w:rsidR="00B111C7">
        <w:rPr>
          <w:rFonts w:ascii="Times New Roman" w:hAnsi="Times New Roman"/>
          <w:sz w:val="24"/>
          <w:szCs w:val="24"/>
        </w:rPr>
        <w:t>projekta</w:t>
      </w:r>
      <w:r w:rsidR="00B111C7" w:rsidRPr="00693882">
        <w:rPr>
          <w:rFonts w:ascii="Times New Roman" w:hAnsi="Times New Roman"/>
          <w:sz w:val="24"/>
          <w:szCs w:val="24"/>
        </w:rPr>
        <w:t xml:space="preserve"> predviđeno je u 202</w:t>
      </w:r>
      <w:r w:rsidR="00B111C7">
        <w:rPr>
          <w:rFonts w:ascii="Times New Roman" w:hAnsi="Times New Roman"/>
          <w:sz w:val="24"/>
          <w:szCs w:val="24"/>
        </w:rPr>
        <w:t>3</w:t>
      </w:r>
      <w:r w:rsidR="00B111C7" w:rsidRPr="00693882">
        <w:rPr>
          <w:rFonts w:ascii="Times New Roman" w:hAnsi="Times New Roman"/>
          <w:sz w:val="24"/>
          <w:szCs w:val="24"/>
        </w:rPr>
        <w:t xml:space="preserve">. god. </w:t>
      </w:r>
      <w:r w:rsidR="00B111C7">
        <w:rPr>
          <w:rFonts w:ascii="Times New Roman" w:hAnsi="Times New Roman"/>
          <w:sz w:val="24"/>
          <w:szCs w:val="24"/>
        </w:rPr>
        <w:t>52.745</w:t>
      </w:r>
      <w:r w:rsidR="00B111C7" w:rsidRPr="00693882">
        <w:rPr>
          <w:rFonts w:ascii="Times New Roman" w:hAnsi="Times New Roman"/>
          <w:sz w:val="24"/>
          <w:szCs w:val="24"/>
        </w:rPr>
        <w:t xml:space="preserve"> </w:t>
      </w:r>
      <w:r w:rsidR="00B111C7">
        <w:rPr>
          <w:rFonts w:ascii="Times New Roman" w:hAnsi="Times New Roman"/>
          <w:sz w:val="24"/>
          <w:szCs w:val="24"/>
        </w:rPr>
        <w:t>eura.</w:t>
      </w:r>
    </w:p>
    <w:p w:rsidR="00B111C7" w:rsidRDefault="00AE1E94" w:rsidP="00B111C7">
      <w:pPr>
        <w:pStyle w:val="PlainText"/>
        <w:spacing w:line="276" w:lineRule="auto"/>
        <w:jc w:val="both"/>
        <w:rPr>
          <w:rFonts w:ascii="Times New Roman" w:hAnsi="Times New Roman"/>
          <w:sz w:val="24"/>
          <w:szCs w:val="24"/>
        </w:rPr>
      </w:pPr>
      <w:r w:rsidRPr="00693882">
        <w:rPr>
          <w:rFonts w:ascii="Times New Roman" w:hAnsi="Times New Roman"/>
          <w:b/>
          <w:sz w:val="24"/>
          <w:szCs w:val="24"/>
        </w:rPr>
        <w:t>2)</w:t>
      </w:r>
      <w:r w:rsidRPr="00693882">
        <w:rPr>
          <w:rFonts w:ascii="Times New Roman" w:hAnsi="Times New Roman"/>
          <w:sz w:val="24"/>
          <w:szCs w:val="24"/>
        </w:rPr>
        <w:t xml:space="preserve"> </w:t>
      </w:r>
      <w:r w:rsidRPr="00693882">
        <w:rPr>
          <w:rFonts w:ascii="Times New Roman" w:hAnsi="Times New Roman"/>
          <w:b/>
          <w:sz w:val="24"/>
          <w:szCs w:val="24"/>
        </w:rPr>
        <w:t>IRI-2 ABsistemDCiCloud</w:t>
      </w:r>
      <w:r w:rsidRPr="00693882">
        <w:rPr>
          <w:rFonts w:ascii="Times New Roman" w:hAnsi="Times New Roman"/>
          <w:sz w:val="24"/>
          <w:szCs w:val="24"/>
        </w:rPr>
        <w:t xml:space="preserve">; KK.01.2.1.02.0179; operativni program Konkurentnost i kohezija 2014.-2020. Glavni partner: Alarm Automatika d.o.o. Rijeka. Trajanje: 17.08.2020.-17.08.2023. Cilj projekta je razvoj softvera za centralizaciju i integraciju tehničke zaštite koji će omogućavati nadzor i upravljanje svim integriranim sustavima putem jedinstvenog sučelja. Sustav će se najčešće ugrađivati u veće i kompleksnije objekte trgovinskog, financijskog, industrijskog, hotelskog i </w:t>
      </w:r>
      <w:r w:rsidRPr="00693882">
        <w:rPr>
          <w:rFonts w:ascii="Times New Roman" w:hAnsi="Times New Roman"/>
          <w:sz w:val="24"/>
          <w:szCs w:val="24"/>
        </w:rPr>
        <w:lastRenderedPageBreak/>
        <w:t>poslovnog sektora. Provedbom predviđenih aktivnosti kreirat će se inovativni, višenamjenski i višefunkcionalni proizvod koji će osim tehničke zaštite objekta (video nadzor, protuprovalna zaštita, vatrodojavni alarm itd.), pružati i druge funkcionalnosti iz područja povećanja energetske učinkovitosti objekata.</w:t>
      </w:r>
      <w:r w:rsidR="00B111C7">
        <w:rPr>
          <w:rFonts w:ascii="Times New Roman" w:hAnsi="Times New Roman"/>
          <w:sz w:val="24"/>
          <w:szCs w:val="24"/>
        </w:rPr>
        <w:t xml:space="preserve"> Za provođenje ovog</w:t>
      </w:r>
      <w:r w:rsidR="00B111C7" w:rsidRPr="00693882">
        <w:rPr>
          <w:rFonts w:ascii="Times New Roman" w:hAnsi="Times New Roman"/>
          <w:sz w:val="24"/>
          <w:szCs w:val="24"/>
        </w:rPr>
        <w:t xml:space="preserve"> </w:t>
      </w:r>
      <w:r w:rsidR="00B111C7">
        <w:rPr>
          <w:rFonts w:ascii="Times New Roman" w:hAnsi="Times New Roman"/>
          <w:sz w:val="24"/>
          <w:szCs w:val="24"/>
        </w:rPr>
        <w:t>projekta</w:t>
      </w:r>
      <w:r w:rsidR="00B111C7" w:rsidRPr="00693882">
        <w:rPr>
          <w:rFonts w:ascii="Times New Roman" w:hAnsi="Times New Roman"/>
          <w:sz w:val="24"/>
          <w:szCs w:val="24"/>
        </w:rPr>
        <w:t xml:space="preserve"> predviđeno je u 202</w:t>
      </w:r>
      <w:r w:rsidR="00B111C7">
        <w:rPr>
          <w:rFonts w:ascii="Times New Roman" w:hAnsi="Times New Roman"/>
          <w:sz w:val="24"/>
          <w:szCs w:val="24"/>
        </w:rPr>
        <w:t>3</w:t>
      </w:r>
      <w:r w:rsidR="00B111C7" w:rsidRPr="00693882">
        <w:rPr>
          <w:rFonts w:ascii="Times New Roman" w:hAnsi="Times New Roman"/>
          <w:sz w:val="24"/>
          <w:szCs w:val="24"/>
        </w:rPr>
        <w:t xml:space="preserve">. god. </w:t>
      </w:r>
      <w:r w:rsidR="00B111C7">
        <w:rPr>
          <w:rFonts w:ascii="Times New Roman" w:hAnsi="Times New Roman"/>
          <w:sz w:val="24"/>
          <w:szCs w:val="24"/>
        </w:rPr>
        <w:t>26.545</w:t>
      </w:r>
      <w:r w:rsidR="00B111C7" w:rsidRPr="00693882">
        <w:rPr>
          <w:rFonts w:ascii="Times New Roman" w:hAnsi="Times New Roman"/>
          <w:sz w:val="24"/>
          <w:szCs w:val="24"/>
        </w:rPr>
        <w:t xml:space="preserve"> </w:t>
      </w:r>
      <w:r w:rsidR="00B111C7">
        <w:rPr>
          <w:rFonts w:ascii="Times New Roman" w:hAnsi="Times New Roman"/>
          <w:sz w:val="24"/>
          <w:szCs w:val="24"/>
        </w:rPr>
        <w:t>eura.</w:t>
      </w:r>
    </w:p>
    <w:p w:rsidR="00B111C7" w:rsidRDefault="00AE1E94" w:rsidP="00B111C7">
      <w:pPr>
        <w:pStyle w:val="PlainText"/>
        <w:spacing w:line="276" w:lineRule="auto"/>
        <w:jc w:val="both"/>
        <w:rPr>
          <w:rFonts w:ascii="Times New Roman" w:hAnsi="Times New Roman"/>
          <w:sz w:val="24"/>
          <w:szCs w:val="24"/>
        </w:rPr>
      </w:pPr>
      <w:r w:rsidRPr="00693882">
        <w:rPr>
          <w:rFonts w:ascii="Times New Roman" w:hAnsi="Times New Roman"/>
          <w:b/>
          <w:sz w:val="24"/>
          <w:szCs w:val="24"/>
        </w:rPr>
        <w:t>3)</w:t>
      </w:r>
      <w:r w:rsidRPr="00693882">
        <w:rPr>
          <w:rFonts w:ascii="Times New Roman" w:hAnsi="Times New Roman"/>
          <w:sz w:val="24"/>
          <w:szCs w:val="24"/>
        </w:rPr>
        <w:t xml:space="preserve"> </w:t>
      </w:r>
      <w:r w:rsidRPr="00693882">
        <w:rPr>
          <w:rFonts w:ascii="Times New Roman" w:hAnsi="Times New Roman"/>
          <w:b/>
          <w:sz w:val="24"/>
          <w:szCs w:val="24"/>
        </w:rPr>
        <w:t>IRI-2 Adria Smart Room</w:t>
      </w:r>
      <w:r w:rsidRPr="00693882">
        <w:rPr>
          <w:rFonts w:ascii="Times New Roman" w:hAnsi="Times New Roman"/>
          <w:sz w:val="24"/>
          <w:szCs w:val="24"/>
        </w:rPr>
        <w:t>; KK.01.2.1.02.0303; operativni program Konkurentnost i kohezija 2014.-2020. (KK.01.2.1.02.0303); glavni partner: Adria Electronic d.o.o. Rijeka; trajanje: 17.08.2020.-17.08.2023. Primarni cilj projekta je razviti inovativni sustav koji će štedjeti energiju i omogućavati detaljnu procjenu i informiranje o anomalijama koje se mogu dogoditi. Industrijskim i eksperimentalnim istraživanjem inovativnih rješenja pametnih soba postiže se efikasnije upravljanja rekuperatorom, detekcija međusobnog utjecaja klimatiziranih zona i optimalno upravljanje klimatizacijom, korištenje ekspertnog sustava koji omogućava pravovremene prijedloge za optimalno upravljanje klimatizacijom, poboljšanje upravljanja rasvjetom te upravljanje vršnom snagom trošila na način da algoritam pronalazi načina za uštedu energije bez utjecaja na goste.</w:t>
      </w:r>
      <w:r w:rsidR="00B111C7">
        <w:rPr>
          <w:rFonts w:ascii="Times New Roman" w:hAnsi="Times New Roman"/>
          <w:sz w:val="24"/>
          <w:szCs w:val="24"/>
        </w:rPr>
        <w:t xml:space="preserve"> Za provođenje ovog</w:t>
      </w:r>
      <w:r w:rsidR="00B111C7" w:rsidRPr="00693882">
        <w:rPr>
          <w:rFonts w:ascii="Times New Roman" w:hAnsi="Times New Roman"/>
          <w:sz w:val="24"/>
          <w:szCs w:val="24"/>
        </w:rPr>
        <w:t xml:space="preserve"> </w:t>
      </w:r>
      <w:r w:rsidR="00B111C7">
        <w:rPr>
          <w:rFonts w:ascii="Times New Roman" w:hAnsi="Times New Roman"/>
          <w:sz w:val="24"/>
          <w:szCs w:val="24"/>
        </w:rPr>
        <w:t>projekta</w:t>
      </w:r>
      <w:r w:rsidR="00B111C7" w:rsidRPr="00693882">
        <w:rPr>
          <w:rFonts w:ascii="Times New Roman" w:hAnsi="Times New Roman"/>
          <w:sz w:val="24"/>
          <w:szCs w:val="24"/>
        </w:rPr>
        <w:t xml:space="preserve"> predviđeno je u 202</w:t>
      </w:r>
      <w:r w:rsidR="00B111C7">
        <w:rPr>
          <w:rFonts w:ascii="Times New Roman" w:hAnsi="Times New Roman"/>
          <w:sz w:val="24"/>
          <w:szCs w:val="24"/>
        </w:rPr>
        <w:t>3</w:t>
      </w:r>
      <w:r w:rsidR="00B111C7" w:rsidRPr="00693882">
        <w:rPr>
          <w:rFonts w:ascii="Times New Roman" w:hAnsi="Times New Roman"/>
          <w:sz w:val="24"/>
          <w:szCs w:val="24"/>
        </w:rPr>
        <w:t xml:space="preserve">. god. </w:t>
      </w:r>
      <w:r w:rsidR="00B111C7">
        <w:rPr>
          <w:rFonts w:ascii="Times New Roman" w:hAnsi="Times New Roman"/>
          <w:sz w:val="24"/>
          <w:szCs w:val="24"/>
        </w:rPr>
        <w:t>51.761</w:t>
      </w:r>
      <w:r w:rsidR="00B111C7" w:rsidRPr="00693882">
        <w:rPr>
          <w:rFonts w:ascii="Times New Roman" w:hAnsi="Times New Roman"/>
          <w:sz w:val="24"/>
          <w:szCs w:val="24"/>
        </w:rPr>
        <w:t xml:space="preserve"> </w:t>
      </w:r>
      <w:r w:rsidR="00B111C7">
        <w:rPr>
          <w:rFonts w:ascii="Times New Roman" w:hAnsi="Times New Roman"/>
          <w:sz w:val="24"/>
          <w:szCs w:val="24"/>
        </w:rPr>
        <w:t>eura.</w:t>
      </w:r>
    </w:p>
    <w:p w:rsidR="00B111C7" w:rsidRPr="00B111C7" w:rsidRDefault="00B111C7" w:rsidP="00B111C7">
      <w:pPr>
        <w:pStyle w:val="PlainText"/>
        <w:spacing w:line="276" w:lineRule="auto"/>
        <w:jc w:val="both"/>
        <w:rPr>
          <w:rFonts w:ascii="Times New Roman" w:hAnsi="Times New Roman"/>
          <w:sz w:val="24"/>
          <w:szCs w:val="24"/>
        </w:rPr>
      </w:pPr>
      <w:r>
        <w:rPr>
          <w:rFonts w:ascii="Times New Roman" w:hAnsi="Times New Roman"/>
          <w:b/>
          <w:sz w:val="24"/>
          <w:szCs w:val="24"/>
        </w:rPr>
        <w:t>4</w:t>
      </w:r>
      <w:r w:rsidRPr="00693882">
        <w:rPr>
          <w:rFonts w:ascii="Times New Roman" w:hAnsi="Times New Roman"/>
          <w:b/>
          <w:sz w:val="24"/>
          <w:szCs w:val="24"/>
        </w:rPr>
        <w:t>)</w:t>
      </w:r>
      <w:r w:rsidRPr="00693882">
        <w:rPr>
          <w:rFonts w:ascii="Times New Roman" w:hAnsi="Times New Roman"/>
          <w:sz w:val="24"/>
          <w:szCs w:val="24"/>
        </w:rPr>
        <w:t xml:space="preserve"> </w:t>
      </w:r>
      <w:r w:rsidRPr="00693882">
        <w:rPr>
          <w:rFonts w:ascii="Times New Roman" w:hAnsi="Times New Roman"/>
          <w:b/>
          <w:sz w:val="24"/>
          <w:szCs w:val="24"/>
        </w:rPr>
        <w:t>S</w:t>
      </w:r>
      <w:r>
        <w:rPr>
          <w:rFonts w:ascii="Times New Roman" w:hAnsi="Times New Roman"/>
          <w:b/>
          <w:sz w:val="24"/>
          <w:szCs w:val="24"/>
        </w:rPr>
        <w:t>TEM(AJMO!)</w:t>
      </w:r>
      <w:r>
        <w:rPr>
          <w:rFonts w:ascii="Times New Roman" w:hAnsi="Times New Roman"/>
          <w:sz w:val="24"/>
          <w:szCs w:val="24"/>
        </w:rPr>
        <w:t xml:space="preserve">; UP.04.2.1.10.0068 </w:t>
      </w:r>
      <w:r w:rsidRPr="00175CDC">
        <w:rPr>
          <w:rFonts w:ascii="Times New Roman" w:hAnsi="Times New Roman"/>
          <w:sz w:val="24"/>
          <w:szCs w:val="24"/>
        </w:rPr>
        <w:t>Uplatitelj sredstava: Sveučilišt</w:t>
      </w:r>
      <w:r>
        <w:rPr>
          <w:rFonts w:ascii="Times New Roman" w:hAnsi="Times New Roman"/>
          <w:sz w:val="24"/>
          <w:szCs w:val="24"/>
        </w:rPr>
        <w:t>e u Rijeci. Za provođenje ovog</w:t>
      </w:r>
      <w:r w:rsidRPr="00693882">
        <w:rPr>
          <w:rFonts w:ascii="Times New Roman" w:hAnsi="Times New Roman"/>
          <w:sz w:val="24"/>
          <w:szCs w:val="24"/>
        </w:rPr>
        <w:t xml:space="preserve"> </w:t>
      </w:r>
      <w:r>
        <w:rPr>
          <w:rFonts w:ascii="Times New Roman" w:hAnsi="Times New Roman"/>
          <w:sz w:val="24"/>
          <w:szCs w:val="24"/>
        </w:rPr>
        <w:t>projekta</w:t>
      </w:r>
      <w:r w:rsidRPr="00693882">
        <w:rPr>
          <w:rFonts w:ascii="Times New Roman" w:hAnsi="Times New Roman"/>
          <w:sz w:val="24"/>
          <w:szCs w:val="24"/>
        </w:rPr>
        <w:t xml:space="preserve"> predviđeno je u 202</w:t>
      </w:r>
      <w:r>
        <w:rPr>
          <w:rFonts w:ascii="Times New Roman" w:hAnsi="Times New Roman"/>
          <w:sz w:val="24"/>
          <w:szCs w:val="24"/>
        </w:rPr>
        <w:t>3</w:t>
      </w:r>
      <w:r w:rsidRPr="00693882">
        <w:rPr>
          <w:rFonts w:ascii="Times New Roman" w:hAnsi="Times New Roman"/>
          <w:sz w:val="24"/>
          <w:szCs w:val="24"/>
        </w:rPr>
        <w:t xml:space="preserve">. god. </w:t>
      </w:r>
      <w:r>
        <w:rPr>
          <w:rFonts w:ascii="Times New Roman" w:hAnsi="Times New Roman"/>
          <w:sz w:val="24"/>
          <w:szCs w:val="24"/>
        </w:rPr>
        <w:t>3.177 eura i</w:t>
      </w:r>
      <w:r w:rsidRPr="00693882">
        <w:rPr>
          <w:rFonts w:ascii="Times New Roman" w:hAnsi="Times New Roman"/>
          <w:sz w:val="24"/>
          <w:szCs w:val="24"/>
        </w:rPr>
        <w:t xml:space="preserve"> u 202</w:t>
      </w:r>
      <w:r>
        <w:rPr>
          <w:rFonts w:ascii="Times New Roman" w:hAnsi="Times New Roman"/>
          <w:sz w:val="24"/>
          <w:szCs w:val="24"/>
        </w:rPr>
        <w:t>4. god. iznos od 13.405 eura.</w:t>
      </w:r>
    </w:p>
    <w:p w:rsidR="00AE1E94" w:rsidRPr="00693882" w:rsidRDefault="00AE1E94" w:rsidP="00AE1E94">
      <w:pPr>
        <w:spacing w:line="276" w:lineRule="auto"/>
        <w:jc w:val="both"/>
        <w:rPr>
          <w:rFonts w:ascii="Times New Roman" w:hAnsi="Times New Roman" w:cs="Times New Roman"/>
          <w:sz w:val="24"/>
          <w:szCs w:val="24"/>
        </w:rPr>
      </w:pPr>
    </w:p>
    <w:p w:rsidR="00AE1E94" w:rsidRPr="00693882" w:rsidRDefault="00AE1E94" w:rsidP="00AE1E94">
      <w:pPr>
        <w:spacing w:line="276" w:lineRule="auto"/>
        <w:jc w:val="both"/>
        <w:rPr>
          <w:rFonts w:ascii="Times New Roman" w:hAnsi="Times New Roman" w:cs="Times New Roman"/>
          <w:b/>
          <w:sz w:val="24"/>
          <w:szCs w:val="24"/>
        </w:rPr>
      </w:pPr>
      <w:r w:rsidRPr="00693882">
        <w:rPr>
          <w:rFonts w:ascii="Times New Roman" w:hAnsi="Times New Roman" w:cs="Times New Roman"/>
          <w:b/>
          <w:sz w:val="24"/>
          <w:szCs w:val="24"/>
        </w:rPr>
        <w:t>Ciljevi provedbe programa u razdoblju 202</w:t>
      </w:r>
      <w:r w:rsidR="004C0D66">
        <w:rPr>
          <w:rFonts w:ascii="Times New Roman" w:hAnsi="Times New Roman" w:cs="Times New Roman"/>
          <w:b/>
          <w:sz w:val="24"/>
          <w:szCs w:val="24"/>
        </w:rPr>
        <w:t>3.-2025</w:t>
      </w:r>
      <w:r w:rsidRPr="00693882">
        <w:rPr>
          <w:rFonts w:ascii="Times New Roman" w:hAnsi="Times New Roman" w:cs="Times New Roman"/>
          <w:b/>
          <w:sz w:val="24"/>
          <w:szCs w:val="24"/>
        </w:rPr>
        <w:t>. i pokazatelji uspješnosti kojima će se mjeriti ostvarenje tih ciljeva</w:t>
      </w:r>
    </w:p>
    <w:p w:rsidR="00AE1E94" w:rsidRPr="00693882" w:rsidRDefault="00AE1E94" w:rsidP="00AE1E94">
      <w:pPr>
        <w:ind w:firstLine="708"/>
        <w:rPr>
          <w:rFonts w:ascii="Times New Roman" w:hAnsi="Times New Roman" w:cs="Times New Roman"/>
          <w:sz w:val="24"/>
          <w:szCs w:val="24"/>
        </w:rPr>
      </w:pPr>
      <w:r w:rsidRPr="00693882">
        <w:rPr>
          <w:rFonts w:ascii="Times New Roman" w:hAnsi="Times New Roman" w:cs="Times New Roman"/>
          <w:sz w:val="24"/>
          <w:szCs w:val="24"/>
        </w:rPr>
        <w:t>Fakultet, sukladno odredbama Senata, prati ciljeve definirane u Strategiji razvoja Sveučilišta u Rijeci za 2021.-2025. god. i u Strategiji razvoja Tehničkog fakulteta Sveučilišta u Rijeci za 2021.-2025. god.</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sz w:val="24"/>
          <w:szCs w:val="24"/>
        </w:rPr>
        <w:t>Skladno strategiji Sveučilišta u Rijeci kao i obveznim pokazateljima rezultata za visoka učilišta definirani su ključni pokazatelji uspjeha koji služe za provjeru i praćenje napretka Tehničkog fakulteta Rijeka.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1559"/>
        <w:gridCol w:w="977"/>
        <w:gridCol w:w="1119"/>
        <w:gridCol w:w="1119"/>
        <w:gridCol w:w="1119"/>
        <w:gridCol w:w="1119"/>
        <w:gridCol w:w="1119"/>
      </w:tblGrid>
      <w:tr w:rsidR="00AE1E94" w:rsidRPr="00693882" w:rsidTr="006968C0">
        <w:tc>
          <w:tcPr>
            <w:tcW w:w="1271" w:type="dxa"/>
            <w:shd w:val="clear" w:color="auto" w:fill="D0CECE"/>
            <w:vAlign w:val="center"/>
          </w:tcPr>
          <w:p w:rsidR="00AE1E94" w:rsidRPr="00693882" w:rsidRDefault="00AE1E94" w:rsidP="00B41017">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Pokazatelj rezultata</w:t>
            </w:r>
          </w:p>
        </w:tc>
        <w:tc>
          <w:tcPr>
            <w:tcW w:w="1559" w:type="dxa"/>
            <w:shd w:val="clear" w:color="auto" w:fill="D0CECE"/>
            <w:vAlign w:val="center"/>
          </w:tcPr>
          <w:p w:rsidR="00AE1E94" w:rsidRPr="00693882" w:rsidRDefault="00AE1E94" w:rsidP="00B41017">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Definicija</w:t>
            </w:r>
          </w:p>
        </w:tc>
        <w:tc>
          <w:tcPr>
            <w:tcW w:w="977" w:type="dxa"/>
            <w:shd w:val="clear" w:color="auto" w:fill="D0CECE"/>
            <w:vAlign w:val="center"/>
          </w:tcPr>
          <w:p w:rsidR="00AE1E94" w:rsidRPr="00693882" w:rsidRDefault="00AE1E94" w:rsidP="00B41017">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Jedinica</w:t>
            </w:r>
          </w:p>
        </w:tc>
        <w:tc>
          <w:tcPr>
            <w:tcW w:w="1119" w:type="dxa"/>
            <w:shd w:val="clear" w:color="auto" w:fill="D0CECE"/>
            <w:vAlign w:val="center"/>
          </w:tcPr>
          <w:p w:rsidR="00AE1E94" w:rsidRPr="00693882" w:rsidRDefault="00AE1E94" w:rsidP="00B41017">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Polazna vrijednost</w:t>
            </w:r>
          </w:p>
        </w:tc>
        <w:tc>
          <w:tcPr>
            <w:tcW w:w="1119" w:type="dxa"/>
            <w:shd w:val="clear" w:color="auto" w:fill="D0CECE"/>
            <w:vAlign w:val="center"/>
          </w:tcPr>
          <w:p w:rsidR="00AE1E94" w:rsidRPr="00693882" w:rsidRDefault="00AE1E94" w:rsidP="00B41017">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Izvor podataka</w:t>
            </w:r>
          </w:p>
        </w:tc>
        <w:tc>
          <w:tcPr>
            <w:tcW w:w="1119" w:type="dxa"/>
            <w:shd w:val="clear" w:color="auto" w:fill="D0CECE"/>
            <w:vAlign w:val="center"/>
          </w:tcPr>
          <w:p w:rsidR="00AE1E94" w:rsidRPr="00693882" w:rsidRDefault="006968C0" w:rsidP="00B41017">
            <w:pPr>
              <w:jc w:val="center"/>
              <w:rPr>
                <w:rFonts w:ascii="Times New Roman" w:eastAsia="Calibri" w:hAnsi="Times New Roman" w:cs="Times New Roman"/>
                <w:sz w:val="24"/>
                <w:szCs w:val="24"/>
              </w:rPr>
            </w:pPr>
            <w:r>
              <w:rPr>
                <w:rFonts w:ascii="Times New Roman" w:eastAsia="Calibri" w:hAnsi="Times New Roman" w:cs="Times New Roman"/>
                <w:sz w:val="24"/>
                <w:szCs w:val="24"/>
              </w:rPr>
              <w:t>Ciljana vrijednost za 2023</w:t>
            </w:r>
            <w:r w:rsidR="00AE1E94" w:rsidRPr="00693882">
              <w:rPr>
                <w:rFonts w:ascii="Times New Roman" w:eastAsia="Calibri" w:hAnsi="Times New Roman" w:cs="Times New Roman"/>
                <w:sz w:val="24"/>
                <w:szCs w:val="24"/>
              </w:rPr>
              <w:t>.</w:t>
            </w:r>
          </w:p>
        </w:tc>
        <w:tc>
          <w:tcPr>
            <w:tcW w:w="1119" w:type="dxa"/>
            <w:shd w:val="clear" w:color="auto" w:fill="D0CECE"/>
          </w:tcPr>
          <w:p w:rsidR="00AE1E94" w:rsidRPr="00693882" w:rsidRDefault="006968C0" w:rsidP="00B41017">
            <w:pPr>
              <w:jc w:val="center"/>
              <w:rPr>
                <w:rFonts w:ascii="Times New Roman" w:eastAsia="Calibri" w:hAnsi="Times New Roman" w:cs="Times New Roman"/>
                <w:sz w:val="24"/>
                <w:szCs w:val="24"/>
              </w:rPr>
            </w:pPr>
            <w:r>
              <w:rPr>
                <w:rFonts w:ascii="Times New Roman" w:eastAsia="Calibri" w:hAnsi="Times New Roman" w:cs="Times New Roman"/>
                <w:sz w:val="24"/>
                <w:szCs w:val="24"/>
              </w:rPr>
              <w:t>Ciljana vrijednost za 2024</w:t>
            </w:r>
            <w:r w:rsidR="00AE1E94" w:rsidRPr="00693882">
              <w:rPr>
                <w:rFonts w:ascii="Times New Roman" w:eastAsia="Calibri" w:hAnsi="Times New Roman" w:cs="Times New Roman"/>
                <w:sz w:val="24"/>
                <w:szCs w:val="24"/>
              </w:rPr>
              <w:t>.</w:t>
            </w:r>
          </w:p>
        </w:tc>
        <w:tc>
          <w:tcPr>
            <w:tcW w:w="1119" w:type="dxa"/>
            <w:shd w:val="clear" w:color="auto" w:fill="D0CECE"/>
          </w:tcPr>
          <w:p w:rsidR="00AE1E94" w:rsidRPr="00693882" w:rsidRDefault="00AE1E94" w:rsidP="006968C0">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Ciljana vrijednost za 202</w:t>
            </w:r>
            <w:r w:rsidR="006968C0">
              <w:rPr>
                <w:rFonts w:ascii="Times New Roman" w:eastAsia="Calibri" w:hAnsi="Times New Roman" w:cs="Times New Roman"/>
                <w:sz w:val="24"/>
                <w:szCs w:val="24"/>
              </w:rPr>
              <w:t>5</w:t>
            </w:r>
            <w:r w:rsidRPr="00693882">
              <w:rPr>
                <w:rFonts w:ascii="Times New Roman" w:eastAsia="Calibri" w:hAnsi="Times New Roman" w:cs="Times New Roman"/>
                <w:sz w:val="24"/>
                <w:szCs w:val="24"/>
              </w:rPr>
              <w:t>.</w:t>
            </w:r>
          </w:p>
        </w:tc>
      </w:tr>
      <w:tr w:rsidR="00AE1E94" w:rsidRPr="006968C0" w:rsidTr="006968C0">
        <w:tc>
          <w:tcPr>
            <w:tcW w:w="1271" w:type="dxa"/>
            <w:tcBorders>
              <w:bottom w:val="single" w:sz="4" w:space="0" w:color="auto"/>
            </w:tcBorders>
            <w:shd w:val="clear" w:color="auto" w:fill="auto"/>
            <w:vAlign w:val="center"/>
          </w:tcPr>
          <w:p w:rsidR="00AE1E94" w:rsidRPr="006968C0" w:rsidRDefault="006968C0" w:rsidP="00B41017">
            <w:pPr>
              <w:jc w:val="center"/>
              <w:rPr>
                <w:rFonts w:ascii="Times New Roman" w:eastAsia="Calibri" w:hAnsi="Times New Roman" w:cs="Times New Roman"/>
                <w:i/>
              </w:rPr>
            </w:pPr>
            <w:r w:rsidRPr="006968C0">
              <w:rPr>
                <w:rFonts w:ascii="Times New Roman" w:eastAsia="Calibri" w:hAnsi="Times New Roman" w:cs="Times New Roman"/>
                <w:i/>
                <w:iCs/>
              </w:rPr>
              <w:t>Omjer nastavnika i studenata</w:t>
            </w:r>
          </w:p>
        </w:tc>
        <w:tc>
          <w:tcPr>
            <w:tcW w:w="1559" w:type="dxa"/>
            <w:tcBorders>
              <w:bottom w:val="single" w:sz="4" w:space="0" w:color="auto"/>
            </w:tcBorders>
            <w:shd w:val="clear" w:color="auto" w:fill="auto"/>
            <w:vAlign w:val="center"/>
          </w:tcPr>
          <w:p w:rsidR="00AE1E94" w:rsidRPr="006968C0" w:rsidRDefault="006968C0" w:rsidP="00B41017">
            <w:pPr>
              <w:jc w:val="center"/>
              <w:rPr>
                <w:rFonts w:ascii="Times New Roman" w:eastAsia="Calibri" w:hAnsi="Times New Roman" w:cs="Times New Roman"/>
                <w:i/>
              </w:rPr>
            </w:pPr>
            <w:r w:rsidRPr="006968C0">
              <w:rPr>
                <w:rFonts w:ascii="Times New Roman" w:eastAsia="Calibri" w:hAnsi="Times New Roman" w:cs="Times New Roman"/>
                <w:i/>
                <w:iCs/>
              </w:rPr>
              <w:t>Ukupni FTE nastavnika naspram broja studenata upisanih na sve studije.</w:t>
            </w:r>
          </w:p>
        </w:tc>
        <w:tc>
          <w:tcPr>
            <w:tcW w:w="977" w:type="dxa"/>
            <w:tcBorders>
              <w:bottom w:val="single" w:sz="4" w:space="0" w:color="auto"/>
            </w:tcBorders>
            <w:shd w:val="clear" w:color="auto" w:fill="auto"/>
            <w:vAlign w:val="center"/>
          </w:tcPr>
          <w:p w:rsidR="00AE1E94" w:rsidRPr="006968C0" w:rsidRDefault="006968C0" w:rsidP="00B41017">
            <w:pPr>
              <w:jc w:val="center"/>
              <w:rPr>
                <w:rFonts w:ascii="Times New Roman" w:eastAsia="Calibri" w:hAnsi="Times New Roman" w:cs="Times New Roman"/>
                <w:i/>
              </w:rPr>
            </w:pPr>
            <w:r w:rsidRPr="006968C0">
              <w:rPr>
                <w:rFonts w:ascii="Times New Roman" w:eastAsia="Calibri" w:hAnsi="Times New Roman" w:cs="Times New Roman"/>
                <w:i/>
              </w:rPr>
              <w:t>Vrijednost</w:t>
            </w:r>
          </w:p>
        </w:tc>
        <w:tc>
          <w:tcPr>
            <w:tcW w:w="1119" w:type="dxa"/>
            <w:tcBorders>
              <w:bottom w:val="single" w:sz="4" w:space="0" w:color="auto"/>
            </w:tcBorders>
            <w:shd w:val="clear" w:color="auto" w:fill="auto"/>
            <w:vAlign w:val="center"/>
          </w:tcPr>
          <w:p w:rsidR="00AE1E94" w:rsidRPr="006968C0" w:rsidRDefault="006968C0" w:rsidP="00B41017">
            <w:pPr>
              <w:jc w:val="center"/>
              <w:rPr>
                <w:rFonts w:ascii="Times New Roman" w:eastAsia="Calibri" w:hAnsi="Times New Roman" w:cs="Times New Roman"/>
                <w:i/>
              </w:rPr>
            </w:pPr>
            <w:r w:rsidRPr="006968C0">
              <w:rPr>
                <w:rFonts w:ascii="Times New Roman" w:eastAsia="Calibri" w:hAnsi="Times New Roman" w:cs="Times New Roman"/>
                <w:i/>
              </w:rPr>
              <w:t>1</w:t>
            </w:r>
            <w:r w:rsidR="00AE1E94" w:rsidRPr="006968C0">
              <w:rPr>
                <w:rFonts w:ascii="Times New Roman" w:eastAsia="Calibri" w:hAnsi="Times New Roman" w:cs="Times New Roman"/>
                <w:i/>
              </w:rPr>
              <w:t>5</w:t>
            </w:r>
            <w:r w:rsidRPr="006968C0">
              <w:rPr>
                <w:rFonts w:ascii="Times New Roman" w:eastAsia="Calibri" w:hAnsi="Times New Roman" w:cs="Times New Roman"/>
                <w:i/>
              </w:rPr>
              <w:t>,82</w:t>
            </w:r>
          </w:p>
        </w:tc>
        <w:tc>
          <w:tcPr>
            <w:tcW w:w="1119" w:type="dxa"/>
            <w:tcBorders>
              <w:bottom w:val="single" w:sz="4" w:space="0" w:color="auto"/>
            </w:tcBorders>
            <w:shd w:val="clear" w:color="auto" w:fill="auto"/>
            <w:vAlign w:val="center"/>
          </w:tcPr>
          <w:p w:rsidR="00AE1E94" w:rsidRPr="006968C0" w:rsidRDefault="00AE1E94" w:rsidP="00B41017">
            <w:pPr>
              <w:jc w:val="center"/>
              <w:rPr>
                <w:rFonts w:ascii="Times New Roman" w:eastAsia="Calibri" w:hAnsi="Times New Roman" w:cs="Times New Roman"/>
                <w:i/>
              </w:rPr>
            </w:pPr>
            <w:r w:rsidRPr="006968C0">
              <w:rPr>
                <w:rFonts w:ascii="Times New Roman" w:eastAsia="Calibri" w:hAnsi="Times New Roman" w:cs="Times New Roman"/>
                <w:i/>
              </w:rPr>
              <w:t>Služba studentske evidencije</w:t>
            </w:r>
          </w:p>
        </w:tc>
        <w:tc>
          <w:tcPr>
            <w:tcW w:w="1119" w:type="dxa"/>
            <w:tcBorders>
              <w:bottom w:val="single" w:sz="4" w:space="0" w:color="auto"/>
            </w:tcBorders>
            <w:shd w:val="clear" w:color="auto" w:fill="auto"/>
            <w:vAlign w:val="center"/>
          </w:tcPr>
          <w:p w:rsidR="00AE1E94" w:rsidRPr="006968C0" w:rsidRDefault="006968C0" w:rsidP="00B41017">
            <w:pPr>
              <w:jc w:val="center"/>
              <w:rPr>
                <w:rFonts w:ascii="Times New Roman" w:eastAsia="Calibri" w:hAnsi="Times New Roman" w:cs="Times New Roman"/>
                <w:i/>
              </w:rPr>
            </w:pPr>
            <w:r w:rsidRPr="006968C0">
              <w:rPr>
                <w:rFonts w:ascii="Times New Roman" w:eastAsia="Calibri" w:hAnsi="Times New Roman" w:cs="Times New Roman"/>
                <w:i/>
                <w:iCs/>
              </w:rPr>
              <w:t>1</w:t>
            </w:r>
            <w:r w:rsidR="00AE1E94" w:rsidRPr="006968C0">
              <w:rPr>
                <w:rFonts w:ascii="Times New Roman" w:eastAsia="Calibri" w:hAnsi="Times New Roman" w:cs="Times New Roman"/>
                <w:i/>
                <w:iCs/>
              </w:rPr>
              <w:t>5</w:t>
            </w:r>
            <w:r w:rsidRPr="006968C0">
              <w:rPr>
                <w:rFonts w:ascii="Times New Roman" w:eastAsia="Calibri" w:hAnsi="Times New Roman" w:cs="Times New Roman"/>
                <w:i/>
                <w:iCs/>
              </w:rPr>
              <w:t>,00</w:t>
            </w:r>
          </w:p>
        </w:tc>
        <w:tc>
          <w:tcPr>
            <w:tcW w:w="1119" w:type="dxa"/>
            <w:tcBorders>
              <w:bottom w:val="single" w:sz="4" w:space="0" w:color="auto"/>
            </w:tcBorders>
            <w:shd w:val="clear" w:color="auto" w:fill="auto"/>
            <w:vAlign w:val="center"/>
          </w:tcPr>
          <w:p w:rsidR="00AE1E94" w:rsidRPr="006968C0" w:rsidRDefault="006968C0" w:rsidP="00B41017">
            <w:pPr>
              <w:jc w:val="center"/>
              <w:rPr>
                <w:rFonts w:ascii="Times New Roman" w:eastAsia="Calibri" w:hAnsi="Times New Roman" w:cs="Times New Roman"/>
                <w:i/>
              </w:rPr>
            </w:pPr>
            <w:r w:rsidRPr="006968C0">
              <w:rPr>
                <w:rFonts w:ascii="Times New Roman" w:eastAsia="Calibri" w:hAnsi="Times New Roman" w:cs="Times New Roman"/>
                <w:i/>
                <w:iCs/>
              </w:rPr>
              <w:t>15,00</w:t>
            </w:r>
          </w:p>
        </w:tc>
        <w:tc>
          <w:tcPr>
            <w:tcW w:w="1119" w:type="dxa"/>
            <w:tcBorders>
              <w:bottom w:val="single" w:sz="4" w:space="0" w:color="auto"/>
            </w:tcBorders>
            <w:shd w:val="clear" w:color="auto" w:fill="auto"/>
            <w:vAlign w:val="center"/>
          </w:tcPr>
          <w:p w:rsidR="00AE1E94" w:rsidRPr="006968C0" w:rsidRDefault="006968C0" w:rsidP="00B41017">
            <w:pPr>
              <w:jc w:val="center"/>
              <w:rPr>
                <w:rFonts w:ascii="Times New Roman" w:eastAsia="Calibri" w:hAnsi="Times New Roman" w:cs="Times New Roman"/>
                <w:i/>
              </w:rPr>
            </w:pPr>
            <w:r w:rsidRPr="006968C0">
              <w:rPr>
                <w:rFonts w:ascii="Times New Roman" w:eastAsia="Calibri" w:hAnsi="Times New Roman" w:cs="Times New Roman"/>
                <w:i/>
              </w:rPr>
              <w:t>1</w:t>
            </w:r>
            <w:r w:rsidR="00AE1E94" w:rsidRPr="006968C0">
              <w:rPr>
                <w:rFonts w:ascii="Times New Roman" w:eastAsia="Calibri" w:hAnsi="Times New Roman" w:cs="Times New Roman"/>
                <w:i/>
              </w:rPr>
              <w:t>5</w:t>
            </w:r>
            <w:r w:rsidRPr="006968C0">
              <w:rPr>
                <w:rFonts w:ascii="Times New Roman" w:eastAsia="Calibri" w:hAnsi="Times New Roman" w:cs="Times New Roman"/>
                <w:i/>
              </w:rPr>
              <w:t>,00</w:t>
            </w:r>
          </w:p>
        </w:tc>
      </w:tr>
      <w:tr w:rsidR="00AE1E94" w:rsidRPr="006968C0" w:rsidTr="006968C0">
        <w:tc>
          <w:tcPr>
            <w:tcW w:w="1271" w:type="dxa"/>
            <w:shd w:val="clear" w:color="auto" w:fill="auto"/>
            <w:vAlign w:val="center"/>
          </w:tcPr>
          <w:p w:rsidR="00AE1E94" w:rsidRPr="006968C0" w:rsidRDefault="00AE1E94" w:rsidP="00B41017">
            <w:pPr>
              <w:jc w:val="center"/>
              <w:rPr>
                <w:rFonts w:ascii="Times New Roman" w:eastAsia="Calibri" w:hAnsi="Times New Roman" w:cs="Times New Roman"/>
                <w:i/>
              </w:rPr>
            </w:pPr>
            <w:r w:rsidRPr="006968C0">
              <w:rPr>
                <w:rFonts w:ascii="Times New Roman" w:eastAsia="Calibri" w:hAnsi="Times New Roman" w:cs="Times New Roman"/>
                <w:i/>
              </w:rPr>
              <w:t>Broj objavljenih znanstvenih radova</w:t>
            </w:r>
          </w:p>
        </w:tc>
        <w:tc>
          <w:tcPr>
            <w:tcW w:w="1559" w:type="dxa"/>
            <w:shd w:val="clear" w:color="auto" w:fill="auto"/>
            <w:vAlign w:val="center"/>
          </w:tcPr>
          <w:p w:rsidR="00AE1E94" w:rsidRPr="006968C0" w:rsidRDefault="00AE1E94" w:rsidP="004D1A66">
            <w:pPr>
              <w:jc w:val="center"/>
              <w:rPr>
                <w:rFonts w:ascii="Times New Roman" w:eastAsia="Calibri" w:hAnsi="Times New Roman" w:cs="Times New Roman"/>
                <w:i/>
              </w:rPr>
            </w:pPr>
            <w:r w:rsidRPr="006968C0">
              <w:rPr>
                <w:rFonts w:ascii="Times New Roman" w:eastAsia="Calibri" w:hAnsi="Times New Roman" w:cs="Times New Roman"/>
                <w:i/>
              </w:rPr>
              <w:t>P</w:t>
            </w:r>
            <w:r w:rsidR="004D1A66">
              <w:rPr>
                <w:rFonts w:ascii="Times New Roman" w:eastAsia="Calibri" w:hAnsi="Times New Roman" w:cs="Times New Roman"/>
                <w:i/>
              </w:rPr>
              <w:t>ovećati broj objavljenih radova</w:t>
            </w:r>
            <w:r w:rsidRPr="006968C0">
              <w:rPr>
                <w:rFonts w:ascii="Times New Roman" w:eastAsia="Calibri" w:hAnsi="Times New Roman" w:cs="Times New Roman"/>
                <w:i/>
              </w:rPr>
              <w:t>.</w:t>
            </w:r>
          </w:p>
        </w:tc>
        <w:tc>
          <w:tcPr>
            <w:tcW w:w="977" w:type="dxa"/>
            <w:shd w:val="clear" w:color="auto" w:fill="auto"/>
            <w:vAlign w:val="center"/>
          </w:tcPr>
          <w:p w:rsidR="00AE1E94" w:rsidRPr="006968C0" w:rsidRDefault="00AE1E94" w:rsidP="00B41017">
            <w:pPr>
              <w:jc w:val="center"/>
              <w:rPr>
                <w:rFonts w:ascii="Times New Roman" w:eastAsia="Calibri" w:hAnsi="Times New Roman" w:cs="Times New Roman"/>
                <w:i/>
              </w:rPr>
            </w:pPr>
            <w:r w:rsidRPr="006968C0">
              <w:rPr>
                <w:rFonts w:ascii="Times New Roman" w:eastAsia="Calibri" w:hAnsi="Times New Roman" w:cs="Times New Roman"/>
                <w:i/>
              </w:rPr>
              <w:t>Broj radova</w:t>
            </w:r>
          </w:p>
        </w:tc>
        <w:tc>
          <w:tcPr>
            <w:tcW w:w="1119" w:type="dxa"/>
            <w:shd w:val="clear" w:color="auto" w:fill="auto"/>
            <w:vAlign w:val="center"/>
          </w:tcPr>
          <w:p w:rsidR="00AE1E94" w:rsidRPr="006968C0" w:rsidRDefault="006968C0" w:rsidP="006968C0">
            <w:pPr>
              <w:jc w:val="center"/>
              <w:rPr>
                <w:rFonts w:ascii="Times New Roman" w:eastAsia="Calibri" w:hAnsi="Times New Roman" w:cs="Times New Roman"/>
                <w:i/>
              </w:rPr>
            </w:pPr>
            <w:r>
              <w:rPr>
                <w:rFonts w:ascii="Times New Roman" w:eastAsia="Calibri" w:hAnsi="Times New Roman" w:cs="Times New Roman"/>
                <w:i/>
              </w:rPr>
              <w:t>89</w:t>
            </w:r>
          </w:p>
        </w:tc>
        <w:tc>
          <w:tcPr>
            <w:tcW w:w="1119" w:type="dxa"/>
            <w:shd w:val="clear" w:color="auto" w:fill="auto"/>
            <w:vAlign w:val="center"/>
          </w:tcPr>
          <w:p w:rsidR="00AE1E94" w:rsidRPr="006968C0" w:rsidRDefault="00AE1E94" w:rsidP="00B41017">
            <w:pPr>
              <w:jc w:val="center"/>
              <w:rPr>
                <w:rFonts w:ascii="Times New Roman" w:eastAsia="Calibri" w:hAnsi="Times New Roman" w:cs="Times New Roman"/>
                <w:i/>
              </w:rPr>
            </w:pPr>
            <w:r w:rsidRPr="006968C0">
              <w:rPr>
                <w:rFonts w:ascii="Times New Roman" w:eastAsia="Calibri" w:hAnsi="Times New Roman" w:cs="Times New Roman"/>
                <w:i/>
              </w:rPr>
              <w:t>Dekanat</w:t>
            </w:r>
          </w:p>
        </w:tc>
        <w:tc>
          <w:tcPr>
            <w:tcW w:w="1119" w:type="dxa"/>
            <w:shd w:val="clear" w:color="auto" w:fill="auto"/>
            <w:vAlign w:val="center"/>
          </w:tcPr>
          <w:p w:rsidR="00AE1E94" w:rsidRPr="006968C0" w:rsidRDefault="006968C0" w:rsidP="006968C0">
            <w:pPr>
              <w:jc w:val="center"/>
              <w:rPr>
                <w:rFonts w:ascii="Times New Roman" w:eastAsia="Calibri" w:hAnsi="Times New Roman" w:cs="Times New Roman"/>
                <w:i/>
              </w:rPr>
            </w:pPr>
            <w:r w:rsidRPr="006968C0">
              <w:rPr>
                <w:rFonts w:ascii="Times New Roman" w:eastAsia="Calibri" w:hAnsi="Times New Roman" w:cs="Times New Roman"/>
                <w:i/>
              </w:rPr>
              <w:t>90</w:t>
            </w:r>
          </w:p>
        </w:tc>
        <w:tc>
          <w:tcPr>
            <w:tcW w:w="1119" w:type="dxa"/>
            <w:shd w:val="clear" w:color="auto" w:fill="auto"/>
            <w:vAlign w:val="center"/>
          </w:tcPr>
          <w:p w:rsidR="00AE1E94" w:rsidRPr="006968C0" w:rsidRDefault="00AE1E94" w:rsidP="00B41017">
            <w:pPr>
              <w:jc w:val="center"/>
              <w:rPr>
                <w:rFonts w:ascii="Times New Roman" w:eastAsia="Calibri" w:hAnsi="Times New Roman" w:cs="Times New Roman"/>
                <w:i/>
              </w:rPr>
            </w:pPr>
            <w:r w:rsidRPr="006968C0">
              <w:rPr>
                <w:rFonts w:ascii="Times New Roman" w:eastAsia="Calibri" w:hAnsi="Times New Roman" w:cs="Times New Roman"/>
                <w:i/>
              </w:rPr>
              <w:t>9</w:t>
            </w:r>
            <w:r w:rsidR="006968C0" w:rsidRPr="006968C0">
              <w:rPr>
                <w:rFonts w:ascii="Times New Roman" w:eastAsia="Calibri" w:hAnsi="Times New Roman" w:cs="Times New Roman"/>
                <w:i/>
              </w:rPr>
              <w:t>5</w:t>
            </w:r>
          </w:p>
        </w:tc>
        <w:tc>
          <w:tcPr>
            <w:tcW w:w="1119" w:type="dxa"/>
            <w:shd w:val="clear" w:color="auto" w:fill="auto"/>
            <w:vAlign w:val="center"/>
          </w:tcPr>
          <w:p w:rsidR="00AE1E94" w:rsidRPr="006968C0" w:rsidRDefault="00AE1E94" w:rsidP="006968C0">
            <w:pPr>
              <w:jc w:val="center"/>
              <w:rPr>
                <w:rFonts w:ascii="Times New Roman" w:eastAsia="Calibri" w:hAnsi="Times New Roman" w:cs="Times New Roman"/>
                <w:i/>
              </w:rPr>
            </w:pPr>
            <w:r w:rsidRPr="006968C0">
              <w:rPr>
                <w:rFonts w:ascii="Times New Roman" w:eastAsia="Calibri" w:hAnsi="Times New Roman" w:cs="Times New Roman"/>
                <w:i/>
              </w:rPr>
              <w:t>9</w:t>
            </w:r>
            <w:r w:rsidR="006968C0" w:rsidRPr="006968C0">
              <w:rPr>
                <w:rFonts w:ascii="Times New Roman" w:eastAsia="Calibri" w:hAnsi="Times New Roman" w:cs="Times New Roman"/>
                <w:i/>
              </w:rPr>
              <w:t>8</w:t>
            </w:r>
          </w:p>
        </w:tc>
      </w:tr>
      <w:tr w:rsidR="006968C0" w:rsidRPr="006968C0" w:rsidTr="006968C0">
        <w:tc>
          <w:tcPr>
            <w:tcW w:w="1271" w:type="dxa"/>
            <w:tcBorders>
              <w:bottom w:val="single" w:sz="4" w:space="0" w:color="auto"/>
            </w:tcBorders>
            <w:shd w:val="clear" w:color="auto" w:fill="auto"/>
            <w:vAlign w:val="center"/>
          </w:tcPr>
          <w:p w:rsidR="006968C0" w:rsidRPr="006968C0" w:rsidRDefault="006968C0" w:rsidP="006968C0">
            <w:pPr>
              <w:jc w:val="center"/>
              <w:rPr>
                <w:rFonts w:ascii="Times New Roman" w:eastAsia="Calibri" w:hAnsi="Times New Roman" w:cs="Times New Roman"/>
                <w:i/>
              </w:rPr>
            </w:pPr>
            <w:r w:rsidRPr="006968C0">
              <w:rPr>
                <w:rFonts w:ascii="Times New Roman" w:eastAsia="Calibri" w:hAnsi="Times New Roman" w:cs="Times New Roman"/>
                <w:i/>
              </w:rPr>
              <w:t xml:space="preserve">Udio diplomiranih studenata </w:t>
            </w:r>
          </w:p>
        </w:tc>
        <w:tc>
          <w:tcPr>
            <w:tcW w:w="1559" w:type="dxa"/>
            <w:tcBorders>
              <w:bottom w:val="single" w:sz="4" w:space="0" w:color="auto"/>
            </w:tcBorders>
            <w:shd w:val="clear" w:color="auto" w:fill="auto"/>
            <w:vAlign w:val="center"/>
          </w:tcPr>
          <w:p w:rsidR="006968C0" w:rsidRPr="006968C0" w:rsidRDefault="006968C0" w:rsidP="006968C0">
            <w:pPr>
              <w:jc w:val="center"/>
              <w:rPr>
                <w:rFonts w:ascii="Times New Roman" w:eastAsia="Calibri" w:hAnsi="Times New Roman" w:cs="Times New Roman"/>
                <w:i/>
              </w:rPr>
            </w:pPr>
            <w:r w:rsidRPr="006968C0">
              <w:rPr>
                <w:rFonts w:ascii="Times New Roman" w:eastAsia="Calibri" w:hAnsi="Times New Roman" w:cs="Times New Roman"/>
                <w:i/>
              </w:rPr>
              <w:t xml:space="preserve">Broj svih diplomiranih studenata podijeljen s </w:t>
            </w:r>
            <w:r w:rsidRPr="006968C0">
              <w:rPr>
                <w:rFonts w:ascii="Times New Roman" w:eastAsia="Calibri" w:hAnsi="Times New Roman" w:cs="Times New Roman"/>
                <w:i/>
              </w:rPr>
              <w:lastRenderedPageBreak/>
              <w:t>brojem svih novoupisanih u prvu godinu prije onoliko godina koliko je propisano trajanje pripadnog studija (trajanje studija + 1).</w:t>
            </w:r>
          </w:p>
        </w:tc>
        <w:tc>
          <w:tcPr>
            <w:tcW w:w="977" w:type="dxa"/>
            <w:tcBorders>
              <w:bottom w:val="single" w:sz="4" w:space="0" w:color="auto"/>
            </w:tcBorders>
            <w:shd w:val="clear" w:color="auto" w:fill="auto"/>
            <w:vAlign w:val="center"/>
          </w:tcPr>
          <w:p w:rsidR="006968C0" w:rsidRPr="006968C0" w:rsidRDefault="006968C0" w:rsidP="006968C0">
            <w:pPr>
              <w:jc w:val="center"/>
              <w:rPr>
                <w:rFonts w:ascii="Times New Roman" w:eastAsia="Calibri" w:hAnsi="Times New Roman" w:cs="Times New Roman"/>
                <w:i/>
              </w:rPr>
            </w:pPr>
            <w:r w:rsidRPr="006968C0">
              <w:rPr>
                <w:rFonts w:ascii="Times New Roman" w:eastAsia="Calibri" w:hAnsi="Times New Roman" w:cs="Times New Roman"/>
                <w:i/>
              </w:rPr>
              <w:lastRenderedPageBreak/>
              <w:t>Postotak</w:t>
            </w:r>
          </w:p>
        </w:tc>
        <w:tc>
          <w:tcPr>
            <w:tcW w:w="1119" w:type="dxa"/>
            <w:tcBorders>
              <w:bottom w:val="single" w:sz="4" w:space="0" w:color="auto"/>
            </w:tcBorders>
            <w:shd w:val="clear" w:color="auto" w:fill="auto"/>
            <w:vAlign w:val="center"/>
          </w:tcPr>
          <w:p w:rsidR="006968C0" w:rsidRPr="006968C0" w:rsidRDefault="006968C0" w:rsidP="006968C0">
            <w:pPr>
              <w:jc w:val="center"/>
              <w:rPr>
                <w:rFonts w:ascii="Times New Roman" w:eastAsia="Calibri" w:hAnsi="Times New Roman" w:cs="Times New Roman"/>
                <w:i/>
              </w:rPr>
            </w:pPr>
            <w:r w:rsidRPr="006968C0">
              <w:rPr>
                <w:rFonts w:ascii="Times New Roman" w:eastAsia="Calibri" w:hAnsi="Times New Roman" w:cs="Times New Roman"/>
                <w:i/>
              </w:rPr>
              <w:t>76,6%</w:t>
            </w:r>
          </w:p>
        </w:tc>
        <w:tc>
          <w:tcPr>
            <w:tcW w:w="1119" w:type="dxa"/>
            <w:tcBorders>
              <w:bottom w:val="single" w:sz="4" w:space="0" w:color="auto"/>
            </w:tcBorders>
            <w:shd w:val="clear" w:color="auto" w:fill="auto"/>
            <w:vAlign w:val="center"/>
          </w:tcPr>
          <w:p w:rsidR="006968C0" w:rsidRPr="006968C0" w:rsidRDefault="006968C0" w:rsidP="006968C0">
            <w:pPr>
              <w:jc w:val="center"/>
              <w:rPr>
                <w:rFonts w:ascii="Times New Roman" w:eastAsia="Calibri" w:hAnsi="Times New Roman" w:cs="Times New Roman"/>
                <w:i/>
              </w:rPr>
            </w:pPr>
            <w:r w:rsidRPr="006968C0">
              <w:rPr>
                <w:rFonts w:ascii="Times New Roman" w:eastAsia="Calibri" w:hAnsi="Times New Roman" w:cs="Times New Roman"/>
                <w:i/>
              </w:rPr>
              <w:t>Služba studentske evidencije</w:t>
            </w:r>
          </w:p>
        </w:tc>
        <w:tc>
          <w:tcPr>
            <w:tcW w:w="1119" w:type="dxa"/>
            <w:tcBorders>
              <w:bottom w:val="single" w:sz="4" w:space="0" w:color="auto"/>
            </w:tcBorders>
            <w:shd w:val="clear" w:color="auto" w:fill="auto"/>
            <w:vAlign w:val="center"/>
          </w:tcPr>
          <w:p w:rsidR="006968C0" w:rsidRPr="006968C0" w:rsidRDefault="006968C0" w:rsidP="006968C0">
            <w:pPr>
              <w:jc w:val="center"/>
              <w:rPr>
                <w:rFonts w:ascii="Times New Roman" w:eastAsia="Calibri" w:hAnsi="Times New Roman" w:cs="Times New Roman"/>
                <w:i/>
              </w:rPr>
            </w:pPr>
            <w:r w:rsidRPr="006968C0">
              <w:rPr>
                <w:rFonts w:ascii="Times New Roman" w:eastAsia="Calibri" w:hAnsi="Times New Roman" w:cs="Times New Roman"/>
                <w:i/>
              </w:rPr>
              <w:t>78%</w:t>
            </w:r>
          </w:p>
        </w:tc>
        <w:tc>
          <w:tcPr>
            <w:tcW w:w="1119" w:type="dxa"/>
            <w:tcBorders>
              <w:bottom w:val="single" w:sz="4" w:space="0" w:color="auto"/>
            </w:tcBorders>
            <w:shd w:val="clear" w:color="auto" w:fill="auto"/>
            <w:vAlign w:val="center"/>
          </w:tcPr>
          <w:p w:rsidR="006968C0" w:rsidRPr="006968C0" w:rsidRDefault="006968C0" w:rsidP="006968C0">
            <w:pPr>
              <w:jc w:val="center"/>
              <w:rPr>
                <w:rFonts w:ascii="Times New Roman" w:eastAsia="Calibri" w:hAnsi="Times New Roman" w:cs="Times New Roman"/>
                <w:i/>
              </w:rPr>
            </w:pPr>
            <w:r w:rsidRPr="006968C0">
              <w:rPr>
                <w:rFonts w:ascii="Times New Roman" w:eastAsia="Calibri" w:hAnsi="Times New Roman" w:cs="Times New Roman"/>
                <w:i/>
              </w:rPr>
              <w:t>80%</w:t>
            </w:r>
          </w:p>
        </w:tc>
        <w:tc>
          <w:tcPr>
            <w:tcW w:w="1119" w:type="dxa"/>
            <w:tcBorders>
              <w:bottom w:val="single" w:sz="4" w:space="0" w:color="auto"/>
            </w:tcBorders>
            <w:shd w:val="clear" w:color="auto" w:fill="auto"/>
            <w:vAlign w:val="center"/>
          </w:tcPr>
          <w:p w:rsidR="006968C0" w:rsidRPr="006968C0" w:rsidRDefault="006968C0" w:rsidP="006968C0">
            <w:pPr>
              <w:jc w:val="center"/>
              <w:rPr>
                <w:rFonts w:ascii="Times New Roman" w:eastAsia="Calibri" w:hAnsi="Times New Roman" w:cs="Times New Roman"/>
                <w:i/>
              </w:rPr>
            </w:pPr>
            <w:r w:rsidRPr="006968C0">
              <w:rPr>
                <w:rFonts w:ascii="Times New Roman" w:eastAsia="Calibri" w:hAnsi="Times New Roman" w:cs="Times New Roman"/>
                <w:i/>
              </w:rPr>
              <w:t>80%</w:t>
            </w:r>
          </w:p>
        </w:tc>
      </w:tr>
    </w:tbl>
    <w:p w:rsidR="00AE1E94" w:rsidRPr="00693882" w:rsidRDefault="00AE1E94" w:rsidP="00AE1E94">
      <w:pPr>
        <w:spacing w:line="276" w:lineRule="auto"/>
        <w:jc w:val="both"/>
        <w:rPr>
          <w:rFonts w:ascii="Times New Roman" w:hAnsi="Times New Roman" w:cs="Times New Roman"/>
          <w:b/>
          <w:sz w:val="24"/>
          <w:szCs w:val="24"/>
        </w:rPr>
      </w:pP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sz w:val="24"/>
          <w:szCs w:val="24"/>
        </w:rPr>
        <w:t xml:space="preserve">Ostvarene vrijednosti na godišnjoj razini razmatra i usvaja Fakultetsko vijeće Tehničkog fakulteta te ih objedinjuje na razini Sveučilišta u Rijeci i usvaja na Senatu. </w:t>
      </w:r>
    </w:p>
    <w:p w:rsidR="00AE1E94" w:rsidRPr="00693882" w:rsidRDefault="00AE1E94" w:rsidP="00AE1E94">
      <w:pPr>
        <w:ind w:firstLine="720"/>
        <w:jc w:val="both"/>
        <w:rPr>
          <w:rFonts w:ascii="Times New Roman" w:hAnsi="Times New Roman" w:cs="Times New Roman"/>
          <w:sz w:val="24"/>
          <w:szCs w:val="24"/>
          <w:lang w:val="en-AU"/>
        </w:rPr>
      </w:pPr>
      <w:r w:rsidRPr="00693882">
        <w:rPr>
          <w:rFonts w:ascii="Times New Roman" w:hAnsi="Times New Roman" w:cs="Times New Roman"/>
          <w:sz w:val="24"/>
          <w:szCs w:val="24"/>
          <w:lang w:val="en-AU"/>
        </w:rPr>
        <w:t xml:space="preserve">Na cjelokupno poslovanje Fakulteta utjecala je epidemija koronavirusa (COVID-19), koja je još uvijek u tijeku, a istu je proglasila Svjetska zdravstvena organizacija (WHO) pandemijom u ožujku 2020. godine. Trajanje bilo kakvih poremećaja poslovanja i mogući odgovarajući financijski utjecaj ne mogu biti razumno procijenjeni, jer ovise o budućim kretanjima globalnog ekonomskog usporavanja, a koja su vrlo nesigurna i ne mogu biti predviđena za vrijeme izrade ovog obrazloženja. Procjenjujemo da će </w:t>
      </w:r>
      <w:r w:rsidR="00040697">
        <w:rPr>
          <w:rFonts w:ascii="Times New Roman" w:hAnsi="Times New Roman" w:cs="Times New Roman"/>
          <w:sz w:val="24"/>
          <w:szCs w:val="24"/>
          <w:lang w:val="en-AU"/>
        </w:rPr>
        <w:t xml:space="preserve">inflacija na tržištu utjecati </w:t>
      </w:r>
      <w:r w:rsidRPr="00693882">
        <w:rPr>
          <w:rFonts w:ascii="Times New Roman" w:hAnsi="Times New Roman" w:cs="Times New Roman"/>
          <w:sz w:val="24"/>
          <w:szCs w:val="24"/>
          <w:lang w:val="en-AU"/>
        </w:rPr>
        <w:t xml:space="preserve">na naše poslovanje </w:t>
      </w:r>
      <w:r w:rsidR="000932FE">
        <w:rPr>
          <w:rFonts w:ascii="Times New Roman" w:hAnsi="Times New Roman" w:cs="Times New Roman"/>
          <w:sz w:val="24"/>
          <w:szCs w:val="24"/>
          <w:lang w:val="en-AU"/>
        </w:rPr>
        <w:t xml:space="preserve">i </w:t>
      </w:r>
      <w:r w:rsidRPr="00693882">
        <w:rPr>
          <w:rFonts w:ascii="Times New Roman" w:hAnsi="Times New Roman" w:cs="Times New Roman"/>
          <w:sz w:val="24"/>
          <w:szCs w:val="24"/>
          <w:lang w:val="en-AU"/>
        </w:rPr>
        <w:t>imati utjecaja i u budućim razdobljima, odnosno da predstavlja nesigurnost i rizik za poslovanje i financijske rezultate Fakulteta, posebice u dijelu suradnje s gospodarstvom. Uzevši u obzir relativno niski stupanj vlastitog financiranja, Fakultet ovisi o financiranju iz Državnog proračuna Republike Hrvatske, posebice u dijelu financiranja redovne djelatnosti i programskog financiranja javnih visokih učilišta.  Do trenutka izrade ovog obrazloženja na financiranje redovne djelatnosti iz Državnog proračuna RH nisu značajno utjecali</w:t>
      </w:r>
      <w:r w:rsidR="000932FE">
        <w:rPr>
          <w:rFonts w:ascii="Times New Roman" w:hAnsi="Times New Roman" w:cs="Times New Roman"/>
          <w:sz w:val="24"/>
          <w:szCs w:val="24"/>
          <w:lang w:val="en-AU"/>
        </w:rPr>
        <w:t xml:space="preserve"> događaji na globalnom tržištu</w:t>
      </w:r>
      <w:r w:rsidRPr="00693882">
        <w:rPr>
          <w:rFonts w:ascii="Times New Roman" w:hAnsi="Times New Roman" w:cs="Times New Roman"/>
          <w:sz w:val="24"/>
          <w:szCs w:val="24"/>
          <w:lang w:val="en-AU"/>
        </w:rPr>
        <w:t xml:space="preserve">, odnosno financiranje nije odstupalo od postojećih financijskih planova. Procjenjujemo da će Fakultet u budućem razdoblju održati likvidnost, bez obzira na negativan gospodarski utjecaj. </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sz w:val="24"/>
          <w:szCs w:val="24"/>
        </w:rPr>
        <w:tab/>
      </w:r>
      <w:r w:rsidRPr="00693882">
        <w:rPr>
          <w:rFonts w:ascii="Times New Roman" w:hAnsi="Times New Roman" w:cs="Times New Roman"/>
          <w:sz w:val="24"/>
          <w:szCs w:val="24"/>
        </w:rPr>
        <w:tab/>
      </w:r>
      <w:r w:rsidRPr="00693882">
        <w:rPr>
          <w:rFonts w:ascii="Times New Roman" w:hAnsi="Times New Roman" w:cs="Times New Roman"/>
          <w:sz w:val="24"/>
          <w:szCs w:val="24"/>
        </w:rPr>
        <w:tab/>
      </w:r>
      <w:r w:rsidRPr="00693882">
        <w:rPr>
          <w:rFonts w:ascii="Times New Roman" w:hAnsi="Times New Roman" w:cs="Times New Roman"/>
          <w:sz w:val="24"/>
          <w:szCs w:val="24"/>
        </w:rPr>
        <w:tab/>
      </w:r>
      <w:r w:rsidRPr="00693882">
        <w:rPr>
          <w:rFonts w:ascii="Times New Roman" w:hAnsi="Times New Roman" w:cs="Times New Roman"/>
          <w:sz w:val="24"/>
          <w:szCs w:val="24"/>
        </w:rPr>
        <w:tab/>
      </w:r>
      <w:r w:rsidRPr="00693882">
        <w:rPr>
          <w:rFonts w:ascii="Times New Roman" w:hAnsi="Times New Roman" w:cs="Times New Roman"/>
          <w:sz w:val="24"/>
          <w:szCs w:val="24"/>
        </w:rPr>
        <w:tab/>
      </w:r>
      <w:r w:rsidRPr="00693882">
        <w:rPr>
          <w:rFonts w:ascii="Times New Roman" w:hAnsi="Times New Roman" w:cs="Times New Roman"/>
          <w:sz w:val="24"/>
          <w:szCs w:val="24"/>
        </w:rPr>
        <w:tab/>
      </w:r>
      <w:r w:rsidRPr="00693882">
        <w:rPr>
          <w:rFonts w:ascii="Times New Roman" w:hAnsi="Times New Roman" w:cs="Times New Roman"/>
          <w:sz w:val="24"/>
          <w:szCs w:val="24"/>
        </w:rPr>
        <w:tab/>
      </w:r>
    </w:p>
    <w:p w:rsidR="007F4824" w:rsidRPr="00BB01F6" w:rsidRDefault="007F4824" w:rsidP="007F4824">
      <w:pPr>
        <w:spacing w:line="276" w:lineRule="auto"/>
        <w:jc w:val="both"/>
        <w:rPr>
          <w:rFonts w:ascii="Times New Roman" w:hAnsi="Times New Roman" w:cs="Times New Roman"/>
          <w:sz w:val="24"/>
          <w:szCs w:val="24"/>
        </w:rPr>
      </w:pPr>
      <w:r w:rsidRPr="00BB01F6">
        <w:rPr>
          <w:rFonts w:ascii="Times New Roman" w:hAnsi="Times New Roman" w:cs="Times New Roman"/>
          <w:sz w:val="24"/>
          <w:szCs w:val="24"/>
        </w:rPr>
        <w:t xml:space="preserve">U Rijeci, </w:t>
      </w:r>
      <w:r w:rsidR="00286000">
        <w:rPr>
          <w:rFonts w:ascii="Times New Roman" w:hAnsi="Times New Roman" w:cs="Times New Roman"/>
          <w:sz w:val="24"/>
          <w:szCs w:val="24"/>
        </w:rPr>
        <w:t>07</w:t>
      </w:r>
      <w:r w:rsidRPr="00BB01F6">
        <w:rPr>
          <w:rFonts w:ascii="Times New Roman" w:hAnsi="Times New Roman" w:cs="Times New Roman"/>
          <w:sz w:val="24"/>
          <w:szCs w:val="24"/>
        </w:rPr>
        <w:t xml:space="preserve">. </w:t>
      </w:r>
      <w:r w:rsidR="00286000">
        <w:rPr>
          <w:rFonts w:ascii="Times New Roman" w:hAnsi="Times New Roman" w:cs="Times New Roman"/>
          <w:sz w:val="24"/>
          <w:szCs w:val="24"/>
        </w:rPr>
        <w:t>prosinca</w:t>
      </w:r>
      <w:bookmarkStart w:id="0" w:name="_GoBack"/>
      <w:bookmarkEnd w:id="0"/>
      <w:r w:rsidRPr="00BB01F6">
        <w:rPr>
          <w:rFonts w:ascii="Times New Roman" w:hAnsi="Times New Roman" w:cs="Times New Roman"/>
          <w:sz w:val="24"/>
          <w:szCs w:val="24"/>
        </w:rPr>
        <w:t xml:space="preserve"> 2022.</w:t>
      </w:r>
      <w:r w:rsidRPr="00BB01F6">
        <w:rPr>
          <w:rFonts w:ascii="Times New Roman" w:hAnsi="Times New Roman" w:cs="Times New Roman"/>
          <w:sz w:val="24"/>
          <w:szCs w:val="24"/>
        </w:rPr>
        <w:tab/>
      </w:r>
      <w:r w:rsidRPr="00BB01F6">
        <w:rPr>
          <w:rFonts w:ascii="Times New Roman" w:hAnsi="Times New Roman" w:cs="Times New Roman"/>
          <w:sz w:val="24"/>
          <w:szCs w:val="24"/>
        </w:rPr>
        <w:tab/>
      </w:r>
      <w:r w:rsidRPr="00BB01F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01F6">
        <w:rPr>
          <w:rFonts w:ascii="Times New Roman" w:hAnsi="Times New Roman" w:cs="Times New Roman"/>
          <w:sz w:val="24"/>
          <w:szCs w:val="24"/>
        </w:rPr>
        <w:tab/>
      </w:r>
    </w:p>
    <w:p w:rsidR="007F4824" w:rsidRPr="00BB01F6" w:rsidRDefault="007F4824" w:rsidP="007F4824">
      <w:pPr>
        <w:pStyle w:val="ListParagraph"/>
        <w:spacing w:after="0" w:line="276" w:lineRule="auto"/>
        <w:ind w:left="5760" w:firstLine="7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Pr>
          <w:rFonts w:ascii="Times New Roman" w:hAnsi="Times New Roman" w:cs="Times New Roman"/>
          <w:sz w:val="24"/>
          <w:szCs w:val="24"/>
          <w:lang w:val="it-IT"/>
        </w:rPr>
        <w:tab/>
      </w:r>
      <w:r w:rsidRPr="00BB01F6">
        <w:rPr>
          <w:rFonts w:ascii="Times New Roman" w:hAnsi="Times New Roman" w:cs="Times New Roman"/>
          <w:sz w:val="24"/>
          <w:szCs w:val="24"/>
          <w:lang w:val="it-IT"/>
        </w:rPr>
        <w:t xml:space="preserve"> Odgovorna osoba:</w:t>
      </w:r>
    </w:p>
    <w:p w:rsidR="007F4824" w:rsidRPr="00693882" w:rsidRDefault="007F4824" w:rsidP="007F4824">
      <w:pPr>
        <w:spacing w:after="60"/>
        <w:ind w:firstLine="426"/>
        <w:jc w:val="both"/>
        <w:rPr>
          <w:rFonts w:ascii="Times New Roman" w:hAnsi="Times New Roman" w:cs="Times New Roman"/>
          <w:sz w:val="24"/>
          <w:szCs w:val="24"/>
          <w:lang w:val="hr-HR"/>
        </w:rPr>
      </w:pPr>
    </w:p>
    <w:tbl>
      <w:tblPr>
        <w:tblStyle w:val="TableGrid"/>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gridCol w:w="3617"/>
      </w:tblGrid>
      <w:tr w:rsidR="007F4824" w:rsidRPr="00693882" w:rsidTr="001C6759">
        <w:trPr>
          <w:trHeight w:val="1998"/>
        </w:trPr>
        <w:tc>
          <w:tcPr>
            <w:tcW w:w="6552" w:type="dxa"/>
          </w:tcPr>
          <w:p w:rsidR="007F4824" w:rsidRPr="00693882" w:rsidRDefault="007F4824" w:rsidP="001C6759">
            <w:pPr>
              <w:spacing w:after="60"/>
              <w:rPr>
                <w:sz w:val="24"/>
                <w:szCs w:val="24"/>
                <w:lang w:val="hr-HR"/>
              </w:rPr>
            </w:pPr>
          </w:p>
          <w:p w:rsidR="007F4824" w:rsidRPr="00693882" w:rsidRDefault="007F4824" w:rsidP="001C6759">
            <w:pPr>
              <w:spacing w:after="60"/>
              <w:ind w:right="164"/>
              <w:jc w:val="center"/>
              <w:rPr>
                <w:sz w:val="24"/>
                <w:szCs w:val="24"/>
                <w:lang w:val="hr-HR"/>
              </w:rPr>
            </w:pPr>
          </w:p>
        </w:tc>
        <w:tc>
          <w:tcPr>
            <w:tcW w:w="3617" w:type="dxa"/>
          </w:tcPr>
          <w:p w:rsidR="007F4824" w:rsidRDefault="007F4824" w:rsidP="001C6759">
            <w:pPr>
              <w:spacing w:after="60"/>
              <w:ind w:firstLine="4"/>
              <w:rPr>
                <w:sz w:val="24"/>
                <w:szCs w:val="24"/>
                <w:lang w:val="hr-HR"/>
              </w:rPr>
            </w:pPr>
            <w:r>
              <w:rPr>
                <w:sz w:val="24"/>
                <w:szCs w:val="24"/>
                <w:lang w:val="hr-HR"/>
              </w:rPr>
              <w:t xml:space="preserve">          </w:t>
            </w:r>
            <w:r w:rsidRPr="00693882">
              <w:rPr>
                <w:sz w:val="24"/>
                <w:szCs w:val="24"/>
                <w:lang w:val="hr-HR"/>
              </w:rPr>
              <w:t>DEKAN</w:t>
            </w:r>
          </w:p>
          <w:p w:rsidR="007F4824" w:rsidRPr="00693882" w:rsidRDefault="007F4824" w:rsidP="001C6759">
            <w:pPr>
              <w:spacing w:after="60"/>
              <w:rPr>
                <w:sz w:val="24"/>
                <w:szCs w:val="24"/>
                <w:lang w:val="hr-HR"/>
              </w:rPr>
            </w:pPr>
            <w:r>
              <w:rPr>
                <w:sz w:val="24"/>
                <w:szCs w:val="24"/>
                <w:lang w:val="hr-HR"/>
              </w:rPr>
              <w:t>M.P.  Prof. dr. sc. Lado Kranjčević</w:t>
            </w:r>
          </w:p>
          <w:p w:rsidR="007F4824" w:rsidRPr="00693882" w:rsidRDefault="007F4824" w:rsidP="001C6759">
            <w:pPr>
              <w:spacing w:after="60"/>
              <w:ind w:firstLine="4"/>
              <w:rPr>
                <w:sz w:val="24"/>
                <w:szCs w:val="24"/>
                <w:lang w:val="hr-HR"/>
              </w:rPr>
            </w:pPr>
          </w:p>
          <w:p w:rsidR="007F4824" w:rsidRPr="00693882" w:rsidRDefault="007F4824" w:rsidP="001C6759">
            <w:pPr>
              <w:spacing w:after="60"/>
              <w:ind w:firstLine="4"/>
              <w:rPr>
                <w:sz w:val="24"/>
                <w:szCs w:val="24"/>
                <w:lang w:val="hr-HR"/>
              </w:rPr>
            </w:pPr>
            <w:r>
              <w:rPr>
                <w:sz w:val="24"/>
                <w:szCs w:val="24"/>
                <w:lang w:val="hr-HR"/>
              </w:rPr>
              <w:t xml:space="preserve">          </w:t>
            </w:r>
            <w:r w:rsidRPr="00693882">
              <w:rPr>
                <w:sz w:val="24"/>
                <w:szCs w:val="24"/>
                <w:lang w:val="hr-HR"/>
              </w:rPr>
              <w:t>_______________________</w:t>
            </w:r>
          </w:p>
        </w:tc>
      </w:tr>
    </w:tbl>
    <w:p w:rsidR="00B74252" w:rsidRPr="0045375F" w:rsidRDefault="00B378E3" w:rsidP="00B378E3">
      <w:pPr>
        <w:tabs>
          <w:tab w:val="left" w:pos="1185"/>
        </w:tabs>
        <w:rPr>
          <w:rFonts w:ascii="Times New Roman" w:hAnsi="Times New Roman" w:cs="Times New Roman"/>
          <w:lang w:val="hr-HR"/>
        </w:rPr>
      </w:pPr>
      <w:r w:rsidRPr="0045375F">
        <w:rPr>
          <w:rFonts w:ascii="Times New Roman" w:hAnsi="Times New Roman" w:cs="Times New Roman"/>
          <w:lang w:val="hr-HR"/>
        </w:rPr>
        <w:tab/>
      </w:r>
    </w:p>
    <w:sectPr w:rsidR="00B74252" w:rsidRPr="0045375F" w:rsidSect="00AE1E94">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134"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9F" w:rsidRDefault="0078479F" w:rsidP="00AF0DA4">
      <w:pPr>
        <w:spacing w:after="0" w:line="240" w:lineRule="auto"/>
      </w:pPr>
      <w:r>
        <w:separator/>
      </w:r>
    </w:p>
  </w:endnote>
  <w:endnote w:type="continuationSeparator" w:id="0">
    <w:p w:rsidR="0078479F" w:rsidRDefault="0078479F" w:rsidP="00AF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EE"/>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7" w:rsidRDefault="00B41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7" w:rsidRPr="00AF0DA4" w:rsidRDefault="00B41017" w:rsidP="00953D83">
    <w:pPr>
      <w:pStyle w:val="Header"/>
      <w:rPr>
        <w:color w:val="1F4E79" w:themeColor="accent5" w:themeShade="80"/>
      </w:rPr>
    </w:pPr>
    <w:r w:rsidRPr="00AF0DA4">
      <w:rPr>
        <w:rFonts w:ascii="Book Antiqua" w:hAnsi="Book Antiqua"/>
        <w:b/>
        <w:color w:val="1F4E79" w:themeColor="accent5" w:themeShade="80"/>
      </w:rPr>
      <w:t>_______________________________________________________________________________________</w:t>
    </w:r>
    <w:r>
      <w:rPr>
        <w:rFonts w:ascii="Book Antiqua" w:hAnsi="Book Antiqua"/>
        <w:b/>
        <w:color w:val="1F4E79" w:themeColor="accent5" w:themeShade="80"/>
      </w:rPr>
      <w:t>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544"/>
      <w:gridCol w:w="3398"/>
    </w:tblGrid>
    <w:tr w:rsidR="00B41017" w:rsidRPr="00143555" w:rsidTr="00F30CCF">
      <w:trPr>
        <w:trHeight w:val="713"/>
      </w:trPr>
      <w:tc>
        <w:tcPr>
          <w:tcW w:w="3838" w:type="dxa"/>
        </w:tcPr>
        <w:p w:rsidR="00B41017" w:rsidRPr="00143555" w:rsidRDefault="00B41017" w:rsidP="001033FF">
          <w:pPr>
            <w:pStyle w:val="Footer"/>
            <w:rPr>
              <w:rFonts w:ascii="Book Antiqua" w:hAnsi="Book Antiqua"/>
              <w:color w:val="002060"/>
              <w:sz w:val="18"/>
            </w:rPr>
          </w:pPr>
          <w:r w:rsidRPr="00143555">
            <w:rPr>
              <w:rFonts w:ascii="Book Antiqua" w:hAnsi="Book Antiqua"/>
              <w:color w:val="002060"/>
              <w:sz w:val="18"/>
            </w:rPr>
            <w:t>Vukovarska 58, 51000 Rijeka</w:t>
          </w:r>
        </w:p>
        <w:p w:rsidR="00B41017" w:rsidRDefault="00B41017" w:rsidP="001033FF">
          <w:pPr>
            <w:pStyle w:val="Footer"/>
            <w:rPr>
              <w:rFonts w:ascii="Book Antiqua" w:hAnsi="Book Antiqua"/>
              <w:color w:val="002060"/>
              <w:sz w:val="18"/>
            </w:rPr>
          </w:pPr>
          <w:r>
            <w:rPr>
              <w:rFonts w:ascii="Book Antiqua" w:hAnsi="Book Antiqua"/>
              <w:color w:val="002060"/>
              <w:sz w:val="18"/>
            </w:rPr>
            <w:t>Tel.: 05</w:t>
          </w:r>
          <w:r w:rsidRPr="00143555">
            <w:rPr>
              <w:rFonts w:ascii="Book Antiqua" w:hAnsi="Book Antiqua"/>
              <w:color w:val="002060"/>
              <w:sz w:val="18"/>
            </w:rPr>
            <w:t>1</w:t>
          </w:r>
          <w:r>
            <w:rPr>
              <w:rFonts w:ascii="Book Antiqua" w:hAnsi="Book Antiqua"/>
              <w:color w:val="002060"/>
              <w:sz w:val="18"/>
            </w:rPr>
            <w:t>/</w:t>
          </w:r>
          <w:r w:rsidRPr="00143555">
            <w:rPr>
              <w:rFonts w:ascii="Book Antiqua" w:hAnsi="Book Antiqua"/>
              <w:color w:val="002060"/>
              <w:sz w:val="18"/>
            </w:rPr>
            <w:t>651</w:t>
          </w:r>
          <w:r>
            <w:rPr>
              <w:rFonts w:ascii="Book Antiqua" w:hAnsi="Book Antiqua"/>
              <w:color w:val="002060"/>
              <w:sz w:val="18"/>
            </w:rPr>
            <w:t>-</w:t>
          </w:r>
          <w:r w:rsidRPr="00143555">
            <w:rPr>
              <w:rFonts w:ascii="Book Antiqua" w:hAnsi="Book Antiqua"/>
              <w:color w:val="002060"/>
              <w:sz w:val="18"/>
            </w:rPr>
            <w:t>444</w:t>
          </w:r>
        </w:p>
        <w:p w:rsidR="00B41017" w:rsidRPr="00143555" w:rsidRDefault="0078479F" w:rsidP="00A74439">
          <w:pPr>
            <w:pStyle w:val="Footer"/>
            <w:rPr>
              <w:rFonts w:ascii="Book Antiqua" w:hAnsi="Book Antiqua"/>
              <w:color w:val="002060"/>
              <w:sz w:val="18"/>
            </w:rPr>
          </w:pPr>
          <w:hyperlink r:id="rId1" w:history="1">
            <w:r w:rsidR="00B41017" w:rsidRPr="00143555">
              <w:rPr>
                <w:rStyle w:val="Hyperlink"/>
                <w:rFonts w:ascii="Book Antiqua" w:hAnsi="Book Antiqua"/>
                <w:sz w:val="18"/>
              </w:rPr>
              <w:t>dekanat@riteh.hr</w:t>
            </w:r>
          </w:hyperlink>
          <w:r w:rsidR="00B41017" w:rsidRPr="00A74439">
            <w:rPr>
              <w:rStyle w:val="Hyperlink"/>
              <w:rFonts w:ascii="Book Antiqua" w:hAnsi="Book Antiqua"/>
              <w:color w:val="002060"/>
              <w:sz w:val="18"/>
              <w:u w:val="none"/>
            </w:rPr>
            <w:t>,</w:t>
          </w:r>
          <w:r w:rsidR="00B41017" w:rsidRPr="00A74439">
            <w:rPr>
              <w:rStyle w:val="Hyperlink"/>
              <w:color w:val="002060"/>
              <w:u w:val="none"/>
            </w:rPr>
            <w:t xml:space="preserve"> </w:t>
          </w:r>
          <w:hyperlink r:id="rId2" w:history="1">
            <w:r w:rsidR="00B41017" w:rsidRPr="00B13F2C">
              <w:rPr>
                <w:rStyle w:val="Hyperlink"/>
                <w:rFonts w:ascii="Book Antiqua" w:hAnsi="Book Antiqua"/>
                <w:sz w:val="18"/>
              </w:rPr>
              <w:t>www.riteh.uniri.h</w:t>
            </w:r>
            <w:r w:rsidR="00B41017">
              <w:rPr>
                <w:rStyle w:val="Hyperlink"/>
                <w:rFonts w:ascii="Book Antiqua" w:hAnsi="Book Antiqua"/>
                <w:sz w:val="18"/>
              </w:rPr>
              <w:t>r</w:t>
            </w:r>
          </w:hyperlink>
        </w:p>
      </w:tc>
      <w:tc>
        <w:tcPr>
          <w:tcW w:w="2648" w:type="dxa"/>
        </w:tcPr>
        <w:p w:rsidR="00B41017" w:rsidRPr="00143555" w:rsidRDefault="00B41017" w:rsidP="00F30CCF">
          <w:pPr>
            <w:pStyle w:val="Footer"/>
            <w:jc w:val="center"/>
            <w:rPr>
              <w:rFonts w:ascii="Book Antiqua" w:hAnsi="Book Antiqua"/>
              <w:color w:val="002060"/>
              <w:sz w:val="18"/>
            </w:rPr>
          </w:pPr>
          <w:r>
            <w:rPr>
              <w:rFonts w:ascii="Book Antiqua" w:hAnsi="Book Antiqua"/>
              <w:noProof/>
              <w:color w:val="002060"/>
              <w:sz w:val="18"/>
            </w:rPr>
            <w:drawing>
              <wp:inline distT="0" distB="0" distL="0" distR="0" wp14:editId="5B78670A">
                <wp:extent cx="561975" cy="561975"/>
                <wp:effectExtent l="0" t="0" r="9525" b="9525"/>
                <wp:docPr id="88" name="Picture 88" descr="logo_fakul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kulte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143555">
            <w:rPr>
              <w:rFonts w:ascii="Book Antiqua" w:hAnsi="Book Antiqua"/>
              <w:color w:val="002060"/>
              <w:sz w:val="18"/>
            </w:rPr>
            <w:t xml:space="preserve"> </w:t>
          </w:r>
        </w:p>
      </w:tc>
      <w:tc>
        <w:tcPr>
          <w:tcW w:w="3486" w:type="dxa"/>
        </w:tcPr>
        <w:p w:rsidR="00B41017" w:rsidRPr="00143555" w:rsidRDefault="00B41017" w:rsidP="00AF76C1">
          <w:pPr>
            <w:pStyle w:val="Footer"/>
            <w:jc w:val="right"/>
            <w:rPr>
              <w:rFonts w:ascii="Book Antiqua" w:hAnsi="Book Antiqua"/>
              <w:color w:val="002060"/>
              <w:sz w:val="18"/>
            </w:rPr>
          </w:pPr>
          <w:r w:rsidRPr="00143555">
            <w:rPr>
              <w:rFonts w:ascii="Book Antiqua" w:hAnsi="Book Antiqua"/>
              <w:color w:val="002060"/>
              <w:sz w:val="18"/>
            </w:rPr>
            <w:t>OIB: 46319717480</w:t>
          </w:r>
        </w:p>
        <w:p w:rsidR="00B41017" w:rsidRDefault="00B41017" w:rsidP="00AF76C1">
          <w:pPr>
            <w:pStyle w:val="Footer"/>
            <w:jc w:val="right"/>
            <w:rPr>
              <w:rFonts w:ascii="Book Antiqua" w:hAnsi="Book Antiqua"/>
              <w:color w:val="002060"/>
              <w:sz w:val="18"/>
            </w:rPr>
          </w:pPr>
          <w:r w:rsidRPr="00143555">
            <w:rPr>
              <w:rFonts w:ascii="Book Antiqua" w:hAnsi="Book Antiqua"/>
              <w:color w:val="002060"/>
              <w:sz w:val="18"/>
            </w:rPr>
            <w:t>IBAN: HR6024020061100110092</w:t>
          </w:r>
        </w:p>
        <w:p w:rsidR="00B41017" w:rsidRPr="00143555" w:rsidRDefault="00B41017" w:rsidP="00AF76C1">
          <w:pPr>
            <w:pStyle w:val="Footer"/>
            <w:jc w:val="right"/>
            <w:rPr>
              <w:rFonts w:ascii="Book Antiqua" w:hAnsi="Book Antiqua"/>
              <w:color w:val="002060"/>
              <w:sz w:val="18"/>
            </w:rPr>
          </w:pPr>
          <w:r w:rsidRPr="00143555">
            <w:rPr>
              <w:rFonts w:ascii="Book Antiqua" w:hAnsi="Book Antiqua"/>
              <w:color w:val="002060"/>
              <w:sz w:val="18"/>
            </w:rPr>
            <w:t>Erste&amp; Steiermärkische bank d.d. Rijeka</w:t>
          </w:r>
        </w:p>
      </w:tc>
    </w:tr>
  </w:tbl>
  <w:p w:rsidR="00B41017" w:rsidRDefault="00B41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7" w:rsidRPr="00AF0DA4" w:rsidRDefault="00B41017" w:rsidP="00B74252">
    <w:pPr>
      <w:pStyle w:val="Header"/>
      <w:rPr>
        <w:color w:val="1F4E79" w:themeColor="accent5" w:themeShade="80"/>
      </w:rPr>
    </w:pPr>
    <w:r w:rsidRPr="00AF0DA4">
      <w:rPr>
        <w:rFonts w:ascii="Book Antiqua" w:hAnsi="Book Antiqua"/>
        <w:b/>
        <w:color w:val="1F4E79" w:themeColor="accent5" w:themeShade="80"/>
      </w:rPr>
      <w:t>_______________________________________________________________________________________</w:t>
    </w:r>
    <w:r>
      <w:rPr>
        <w:rFonts w:ascii="Book Antiqua" w:hAnsi="Book Antiqua"/>
        <w:b/>
        <w:color w:val="1F4E79" w:themeColor="accent5" w:themeShade="80"/>
      </w:rPr>
      <w:t>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544"/>
      <w:gridCol w:w="3398"/>
    </w:tblGrid>
    <w:tr w:rsidR="00B41017" w:rsidRPr="00143555" w:rsidTr="00B41017">
      <w:trPr>
        <w:trHeight w:val="713"/>
      </w:trPr>
      <w:tc>
        <w:tcPr>
          <w:tcW w:w="3838" w:type="dxa"/>
        </w:tcPr>
        <w:p w:rsidR="00B41017" w:rsidRPr="00143555" w:rsidRDefault="00B41017" w:rsidP="00B74252">
          <w:pPr>
            <w:pStyle w:val="Footer"/>
            <w:rPr>
              <w:rFonts w:ascii="Book Antiqua" w:hAnsi="Book Antiqua"/>
              <w:color w:val="002060"/>
              <w:sz w:val="18"/>
            </w:rPr>
          </w:pPr>
          <w:r w:rsidRPr="00143555">
            <w:rPr>
              <w:rFonts w:ascii="Book Antiqua" w:hAnsi="Book Antiqua"/>
              <w:color w:val="002060"/>
              <w:sz w:val="18"/>
            </w:rPr>
            <w:t>Vukovarska 58, 51000 Rijeka</w:t>
          </w:r>
        </w:p>
        <w:p w:rsidR="00B41017" w:rsidRDefault="00B41017" w:rsidP="00B74252">
          <w:pPr>
            <w:pStyle w:val="Footer"/>
            <w:rPr>
              <w:rFonts w:ascii="Book Antiqua" w:hAnsi="Book Antiqua"/>
              <w:color w:val="002060"/>
              <w:sz w:val="18"/>
            </w:rPr>
          </w:pPr>
          <w:r>
            <w:rPr>
              <w:rFonts w:ascii="Book Antiqua" w:hAnsi="Book Antiqua"/>
              <w:color w:val="002060"/>
              <w:sz w:val="18"/>
            </w:rPr>
            <w:t>Tel.: 05</w:t>
          </w:r>
          <w:r w:rsidRPr="00143555">
            <w:rPr>
              <w:rFonts w:ascii="Book Antiqua" w:hAnsi="Book Antiqua"/>
              <w:color w:val="002060"/>
              <w:sz w:val="18"/>
            </w:rPr>
            <w:t>1</w:t>
          </w:r>
          <w:r>
            <w:rPr>
              <w:rFonts w:ascii="Book Antiqua" w:hAnsi="Book Antiqua"/>
              <w:color w:val="002060"/>
              <w:sz w:val="18"/>
            </w:rPr>
            <w:t>/</w:t>
          </w:r>
          <w:r w:rsidRPr="00143555">
            <w:rPr>
              <w:rFonts w:ascii="Book Antiqua" w:hAnsi="Book Antiqua"/>
              <w:color w:val="002060"/>
              <w:sz w:val="18"/>
            </w:rPr>
            <w:t>651</w:t>
          </w:r>
          <w:r>
            <w:rPr>
              <w:rFonts w:ascii="Book Antiqua" w:hAnsi="Book Antiqua"/>
              <w:color w:val="002060"/>
              <w:sz w:val="18"/>
            </w:rPr>
            <w:t>-</w:t>
          </w:r>
          <w:r w:rsidRPr="00143555">
            <w:rPr>
              <w:rFonts w:ascii="Book Antiqua" w:hAnsi="Book Antiqua"/>
              <w:color w:val="002060"/>
              <w:sz w:val="18"/>
            </w:rPr>
            <w:t>444</w:t>
          </w:r>
        </w:p>
        <w:p w:rsidR="00B41017" w:rsidRPr="00143555" w:rsidRDefault="0078479F" w:rsidP="00B74252">
          <w:pPr>
            <w:pStyle w:val="Footer"/>
            <w:rPr>
              <w:rFonts w:ascii="Book Antiqua" w:hAnsi="Book Antiqua"/>
              <w:color w:val="002060"/>
              <w:sz w:val="18"/>
            </w:rPr>
          </w:pPr>
          <w:hyperlink r:id="rId1" w:history="1">
            <w:r w:rsidR="00B41017" w:rsidRPr="00143555">
              <w:rPr>
                <w:rStyle w:val="Hyperlink"/>
                <w:rFonts w:ascii="Book Antiqua" w:hAnsi="Book Antiqua"/>
                <w:sz w:val="18"/>
              </w:rPr>
              <w:t>dekanat@riteh.hr</w:t>
            </w:r>
          </w:hyperlink>
          <w:r w:rsidR="00B41017" w:rsidRPr="00A74439">
            <w:rPr>
              <w:rStyle w:val="Hyperlink"/>
              <w:rFonts w:ascii="Book Antiqua" w:hAnsi="Book Antiqua"/>
              <w:color w:val="002060"/>
              <w:sz w:val="18"/>
              <w:u w:val="none"/>
            </w:rPr>
            <w:t>,</w:t>
          </w:r>
          <w:r w:rsidR="00B41017" w:rsidRPr="00A74439">
            <w:rPr>
              <w:rStyle w:val="Hyperlink"/>
              <w:color w:val="002060"/>
              <w:u w:val="none"/>
            </w:rPr>
            <w:t xml:space="preserve"> </w:t>
          </w:r>
          <w:hyperlink r:id="rId2" w:history="1">
            <w:r w:rsidR="00B41017" w:rsidRPr="00B13F2C">
              <w:rPr>
                <w:rStyle w:val="Hyperlink"/>
                <w:rFonts w:ascii="Book Antiqua" w:hAnsi="Book Antiqua"/>
                <w:sz w:val="18"/>
              </w:rPr>
              <w:t>www.riteh.uniri.h</w:t>
            </w:r>
            <w:r w:rsidR="00B41017">
              <w:rPr>
                <w:rStyle w:val="Hyperlink"/>
                <w:rFonts w:ascii="Book Antiqua" w:hAnsi="Book Antiqua"/>
                <w:sz w:val="18"/>
              </w:rPr>
              <w:t>r</w:t>
            </w:r>
          </w:hyperlink>
        </w:p>
      </w:tc>
      <w:tc>
        <w:tcPr>
          <w:tcW w:w="2648" w:type="dxa"/>
        </w:tcPr>
        <w:p w:rsidR="00B41017" w:rsidRPr="00143555" w:rsidRDefault="00B41017" w:rsidP="00B74252">
          <w:pPr>
            <w:pStyle w:val="Footer"/>
            <w:jc w:val="center"/>
            <w:rPr>
              <w:rFonts w:ascii="Book Antiqua" w:hAnsi="Book Antiqua"/>
              <w:color w:val="002060"/>
              <w:sz w:val="18"/>
            </w:rPr>
          </w:pPr>
          <w:r>
            <w:rPr>
              <w:rFonts w:ascii="Book Antiqua" w:hAnsi="Book Antiqua"/>
              <w:noProof/>
              <w:color w:val="002060"/>
              <w:sz w:val="18"/>
            </w:rPr>
            <w:drawing>
              <wp:inline distT="0" distB="0" distL="0" distR="0" wp14:anchorId="1D8632B3" wp14:editId="4053B5E6">
                <wp:extent cx="561975" cy="561975"/>
                <wp:effectExtent l="0" t="0" r="9525" b="9525"/>
                <wp:docPr id="90" name="Picture 90" descr="logo_fakul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kulte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143555">
            <w:rPr>
              <w:rFonts w:ascii="Book Antiqua" w:hAnsi="Book Antiqua"/>
              <w:color w:val="002060"/>
              <w:sz w:val="18"/>
            </w:rPr>
            <w:t xml:space="preserve"> </w:t>
          </w:r>
        </w:p>
      </w:tc>
      <w:tc>
        <w:tcPr>
          <w:tcW w:w="3486" w:type="dxa"/>
        </w:tcPr>
        <w:p w:rsidR="00B41017" w:rsidRPr="00143555" w:rsidRDefault="00B41017" w:rsidP="00B74252">
          <w:pPr>
            <w:pStyle w:val="Footer"/>
            <w:jc w:val="right"/>
            <w:rPr>
              <w:rFonts w:ascii="Book Antiqua" w:hAnsi="Book Antiqua"/>
              <w:color w:val="002060"/>
              <w:sz w:val="18"/>
            </w:rPr>
          </w:pPr>
          <w:r w:rsidRPr="00143555">
            <w:rPr>
              <w:rFonts w:ascii="Book Antiqua" w:hAnsi="Book Antiqua"/>
              <w:color w:val="002060"/>
              <w:sz w:val="18"/>
            </w:rPr>
            <w:t>OIB: 46319717480</w:t>
          </w:r>
        </w:p>
        <w:p w:rsidR="00B41017" w:rsidRDefault="00B41017" w:rsidP="00B74252">
          <w:pPr>
            <w:pStyle w:val="Footer"/>
            <w:jc w:val="right"/>
            <w:rPr>
              <w:rFonts w:ascii="Book Antiqua" w:hAnsi="Book Antiqua"/>
              <w:color w:val="002060"/>
              <w:sz w:val="18"/>
            </w:rPr>
          </w:pPr>
          <w:r w:rsidRPr="00143555">
            <w:rPr>
              <w:rFonts w:ascii="Book Antiqua" w:hAnsi="Book Antiqua"/>
              <w:color w:val="002060"/>
              <w:sz w:val="18"/>
            </w:rPr>
            <w:t>IBAN: HR6024020061100110092</w:t>
          </w:r>
        </w:p>
        <w:p w:rsidR="00B41017" w:rsidRPr="00143555" w:rsidRDefault="00B41017" w:rsidP="00B74252">
          <w:pPr>
            <w:pStyle w:val="Footer"/>
            <w:jc w:val="right"/>
            <w:rPr>
              <w:rFonts w:ascii="Book Antiqua" w:hAnsi="Book Antiqua"/>
              <w:color w:val="002060"/>
              <w:sz w:val="18"/>
            </w:rPr>
          </w:pPr>
          <w:r w:rsidRPr="00143555">
            <w:rPr>
              <w:rFonts w:ascii="Book Antiqua" w:hAnsi="Book Antiqua"/>
              <w:color w:val="002060"/>
              <w:sz w:val="18"/>
            </w:rPr>
            <w:t>Erste&amp; Steiermärkische bank d.d. Rijeka</w:t>
          </w:r>
        </w:p>
      </w:tc>
    </w:tr>
  </w:tbl>
  <w:p w:rsidR="00B41017" w:rsidRDefault="00B41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9F" w:rsidRDefault="0078479F" w:rsidP="00AF0DA4">
      <w:pPr>
        <w:spacing w:after="0" w:line="240" w:lineRule="auto"/>
      </w:pPr>
      <w:r>
        <w:separator/>
      </w:r>
    </w:p>
  </w:footnote>
  <w:footnote w:type="continuationSeparator" w:id="0">
    <w:p w:rsidR="0078479F" w:rsidRDefault="0078479F" w:rsidP="00AF0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7" w:rsidRDefault="00B41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108638"/>
      <w:docPartObj>
        <w:docPartGallery w:val="Page Numbers (Top of Page)"/>
        <w:docPartUnique/>
      </w:docPartObj>
    </w:sdtPr>
    <w:sdtEndPr>
      <w:rPr>
        <w:noProof/>
      </w:rPr>
    </w:sdtEndPr>
    <w:sdtContent>
      <w:p w:rsidR="00B41017" w:rsidRDefault="00B41017">
        <w:pPr>
          <w:pStyle w:val="Header"/>
          <w:jc w:val="center"/>
        </w:pPr>
        <w:r>
          <w:fldChar w:fldCharType="begin"/>
        </w:r>
        <w:r>
          <w:instrText xml:space="preserve"> PAGE   \* MERGEFORMAT </w:instrText>
        </w:r>
        <w:r>
          <w:fldChar w:fldCharType="separate"/>
        </w:r>
        <w:r w:rsidR="00286000">
          <w:rPr>
            <w:noProof/>
          </w:rPr>
          <w:t>12</w:t>
        </w:r>
        <w:r>
          <w:rPr>
            <w:noProof/>
          </w:rPr>
          <w:fldChar w:fldCharType="end"/>
        </w:r>
      </w:p>
    </w:sdtContent>
  </w:sdt>
  <w:p w:rsidR="00B41017" w:rsidRDefault="00B41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41017" w:rsidRPr="00AF0DA4" w:rsidTr="00B41017">
      <w:tc>
        <w:tcPr>
          <w:tcW w:w="4678" w:type="dxa"/>
        </w:tcPr>
        <w:p w:rsidR="00B41017" w:rsidRDefault="00B41017" w:rsidP="00B74252">
          <w:pPr>
            <w:jc w:val="center"/>
            <w:rPr>
              <w:rFonts w:ascii="Book Antiqua" w:hAnsi="Book Antiqua"/>
              <w:b/>
              <w:color w:val="1F4E79" w:themeColor="accent5" w:themeShade="80"/>
              <w:sz w:val="22"/>
              <w:szCs w:val="22"/>
            </w:rPr>
          </w:pPr>
          <w:r w:rsidRPr="00AF0DA4">
            <w:rPr>
              <w:rFonts w:ascii="Book Antiqua" w:hAnsi="Book Antiqua"/>
              <w:b/>
              <w:noProof/>
              <w:color w:val="1F4E79" w:themeColor="accent5" w:themeShade="80"/>
            </w:rPr>
            <w:drawing>
              <wp:inline distT="0" distB="0" distL="0" distR="0" wp14:anchorId="4FAE2A15" wp14:editId="67913C12">
                <wp:extent cx="466725" cy="619616"/>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147" cy="624160"/>
                        </a:xfrm>
                        <a:prstGeom prst="rect">
                          <a:avLst/>
                        </a:prstGeom>
                        <a:noFill/>
                        <a:ln>
                          <a:noFill/>
                        </a:ln>
                      </pic:spPr>
                    </pic:pic>
                  </a:graphicData>
                </a:graphic>
              </wp:inline>
            </w:drawing>
          </w:r>
        </w:p>
        <w:p w:rsidR="00B41017" w:rsidRPr="00E41989" w:rsidRDefault="00B41017" w:rsidP="00B74252">
          <w:pPr>
            <w:jc w:val="center"/>
            <w:rPr>
              <w:rFonts w:ascii="Book Antiqua" w:hAnsi="Book Antiqua"/>
              <w:b/>
              <w:color w:val="1F4E79" w:themeColor="accent5" w:themeShade="80"/>
              <w:sz w:val="4"/>
              <w:szCs w:val="22"/>
            </w:rPr>
          </w:pPr>
        </w:p>
        <w:p w:rsidR="00B41017" w:rsidRDefault="00B41017" w:rsidP="00B74252">
          <w:pPr>
            <w:jc w:val="center"/>
            <w:rPr>
              <w:rFonts w:ascii="Book Antiqua" w:hAnsi="Book Antiqua"/>
              <w:b/>
              <w:color w:val="1F4E79" w:themeColor="accent5" w:themeShade="80"/>
              <w:sz w:val="22"/>
              <w:szCs w:val="22"/>
            </w:rPr>
          </w:pPr>
          <w:r w:rsidRPr="00AF0DA4">
            <w:rPr>
              <w:rFonts w:ascii="Book Antiqua" w:hAnsi="Book Antiqua"/>
              <w:b/>
              <w:color w:val="1F4E79" w:themeColor="accent5" w:themeShade="80"/>
              <w:sz w:val="22"/>
              <w:szCs w:val="22"/>
            </w:rPr>
            <w:t>Republika Hrvatska</w:t>
          </w:r>
        </w:p>
        <w:p w:rsidR="00B41017" w:rsidRPr="00E41989" w:rsidRDefault="00B41017" w:rsidP="00B74252">
          <w:pPr>
            <w:jc w:val="center"/>
            <w:rPr>
              <w:rFonts w:ascii="Book Antiqua" w:hAnsi="Book Antiqua"/>
              <w:b/>
              <w:color w:val="1F4E79" w:themeColor="accent5" w:themeShade="80"/>
              <w:sz w:val="4"/>
              <w:szCs w:val="22"/>
            </w:rPr>
          </w:pPr>
        </w:p>
        <w:p w:rsidR="00B41017" w:rsidRPr="00AF0DA4" w:rsidRDefault="00B41017" w:rsidP="00B74252">
          <w:pPr>
            <w:jc w:val="center"/>
            <w:rPr>
              <w:rFonts w:ascii="Book Antiqua" w:hAnsi="Book Antiqua"/>
              <w:b/>
              <w:color w:val="1F4E79" w:themeColor="accent5" w:themeShade="80"/>
              <w:sz w:val="22"/>
              <w:szCs w:val="22"/>
            </w:rPr>
          </w:pPr>
          <w:r w:rsidRPr="00AF0DA4">
            <w:rPr>
              <w:rFonts w:ascii="Book Antiqua" w:hAnsi="Book Antiqua"/>
              <w:color w:val="1F4E79" w:themeColor="accent5" w:themeShade="80"/>
              <w:sz w:val="22"/>
              <w:szCs w:val="22"/>
            </w:rPr>
            <w:t>Sveučilište u Rijeci</w:t>
          </w:r>
          <w:r>
            <w:rPr>
              <w:rFonts w:ascii="Book Antiqua" w:hAnsi="Book Antiqua"/>
              <w:color w:val="1F4E79" w:themeColor="accent5" w:themeShade="80"/>
              <w:sz w:val="22"/>
              <w:szCs w:val="22"/>
            </w:rPr>
            <w:t xml:space="preserve"> –  </w:t>
          </w:r>
          <w:r w:rsidRPr="00AF0DA4">
            <w:rPr>
              <w:rFonts w:ascii="Book Antiqua" w:hAnsi="Book Antiqua"/>
              <w:color w:val="1F4E79" w:themeColor="accent5" w:themeShade="80"/>
              <w:sz w:val="22"/>
              <w:szCs w:val="22"/>
            </w:rPr>
            <w:t>TEHNIČKI FAKULTET</w:t>
          </w:r>
        </w:p>
      </w:tc>
    </w:tr>
  </w:tbl>
  <w:p w:rsidR="00B41017" w:rsidRPr="00E41989" w:rsidRDefault="00B41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C6FF1"/>
    <w:multiLevelType w:val="hybridMultilevel"/>
    <w:tmpl w:val="8FAE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138"/>
    <w:multiLevelType w:val="hybridMultilevel"/>
    <w:tmpl w:val="465E17B2"/>
    <w:lvl w:ilvl="0" w:tplc="CA8AA484">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2BE17F7"/>
    <w:multiLevelType w:val="hybridMultilevel"/>
    <w:tmpl w:val="07EEA728"/>
    <w:lvl w:ilvl="0" w:tplc="6ACC7968">
      <w:start w:val="1"/>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0B71FFE"/>
    <w:multiLevelType w:val="hybridMultilevel"/>
    <w:tmpl w:val="02D4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53EB8"/>
    <w:multiLevelType w:val="hybridMultilevel"/>
    <w:tmpl w:val="C812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03A7F"/>
    <w:multiLevelType w:val="hybridMultilevel"/>
    <w:tmpl w:val="FCCA7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7C0555"/>
    <w:multiLevelType w:val="hybridMultilevel"/>
    <w:tmpl w:val="8CBEEABC"/>
    <w:lvl w:ilvl="0" w:tplc="C400EC64">
      <w:start w:val="1"/>
      <w:numFmt w:val="bullet"/>
      <w:lvlText w:val=""/>
      <w:lvlJc w:val="left"/>
      <w:pPr>
        <w:tabs>
          <w:tab w:val="num" w:pos="720"/>
        </w:tabs>
        <w:ind w:left="720" w:hanging="360"/>
      </w:pPr>
      <w:rPr>
        <w:rFonts w:ascii="Symbol" w:hAnsi="Symbol" w:hint="default"/>
        <w:sz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7E"/>
    <w:rsid w:val="0003549D"/>
    <w:rsid w:val="00040697"/>
    <w:rsid w:val="000417DE"/>
    <w:rsid w:val="00050006"/>
    <w:rsid w:val="00054010"/>
    <w:rsid w:val="00054048"/>
    <w:rsid w:val="000932FE"/>
    <w:rsid w:val="000E40F4"/>
    <w:rsid w:val="000E66EF"/>
    <w:rsid w:val="001033FF"/>
    <w:rsid w:val="00135689"/>
    <w:rsid w:val="00143555"/>
    <w:rsid w:val="001555FD"/>
    <w:rsid w:val="00161289"/>
    <w:rsid w:val="00175CDC"/>
    <w:rsid w:val="00196765"/>
    <w:rsid w:val="001A5788"/>
    <w:rsid w:val="00216F29"/>
    <w:rsid w:val="00233999"/>
    <w:rsid w:val="0027036F"/>
    <w:rsid w:val="00286000"/>
    <w:rsid w:val="002B646B"/>
    <w:rsid w:val="00372DE5"/>
    <w:rsid w:val="003D387A"/>
    <w:rsid w:val="003F12AF"/>
    <w:rsid w:val="004168B4"/>
    <w:rsid w:val="004235BE"/>
    <w:rsid w:val="0045375F"/>
    <w:rsid w:val="00474606"/>
    <w:rsid w:val="004B75AF"/>
    <w:rsid w:val="004C0D66"/>
    <w:rsid w:val="004C4300"/>
    <w:rsid w:val="004C4EDB"/>
    <w:rsid w:val="004D1A66"/>
    <w:rsid w:val="004D2CEA"/>
    <w:rsid w:val="004D5811"/>
    <w:rsid w:val="005501D9"/>
    <w:rsid w:val="00582F4B"/>
    <w:rsid w:val="00596E5A"/>
    <w:rsid w:val="005B18CE"/>
    <w:rsid w:val="005B31D9"/>
    <w:rsid w:val="005C0B19"/>
    <w:rsid w:val="00604313"/>
    <w:rsid w:val="0061594C"/>
    <w:rsid w:val="0062383E"/>
    <w:rsid w:val="006455AE"/>
    <w:rsid w:val="00693882"/>
    <w:rsid w:val="006968C0"/>
    <w:rsid w:val="006B0C45"/>
    <w:rsid w:val="006C54B3"/>
    <w:rsid w:val="006D3576"/>
    <w:rsid w:val="006E4320"/>
    <w:rsid w:val="006F3667"/>
    <w:rsid w:val="00740062"/>
    <w:rsid w:val="0078479F"/>
    <w:rsid w:val="007A7DAE"/>
    <w:rsid w:val="007E2194"/>
    <w:rsid w:val="007F4824"/>
    <w:rsid w:val="00815BA8"/>
    <w:rsid w:val="008527FE"/>
    <w:rsid w:val="00857078"/>
    <w:rsid w:val="00884D4B"/>
    <w:rsid w:val="0088703A"/>
    <w:rsid w:val="00890B90"/>
    <w:rsid w:val="008C4C5B"/>
    <w:rsid w:val="008C58C8"/>
    <w:rsid w:val="008C6150"/>
    <w:rsid w:val="008E31A2"/>
    <w:rsid w:val="008F0B5B"/>
    <w:rsid w:val="0090413C"/>
    <w:rsid w:val="00913D38"/>
    <w:rsid w:val="00953D83"/>
    <w:rsid w:val="009606DC"/>
    <w:rsid w:val="00971691"/>
    <w:rsid w:val="00973239"/>
    <w:rsid w:val="009A01C5"/>
    <w:rsid w:val="00A13714"/>
    <w:rsid w:val="00A15501"/>
    <w:rsid w:val="00A47A59"/>
    <w:rsid w:val="00A74439"/>
    <w:rsid w:val="00A76B8E"/>
    <w:rsid w:val="00AE1E94"/>
    <w:rsid w:val="00AF0DA4"/>
    <w:rsid w:val="00AF76C1"/>
    <w:rsid w:val="00B025A3"/>
    <w:rsid w:val="00B111C7"/>
    <w:rsid w:val="00B165D8"/>
    <w:rsid w:val="00B378E3"/>
    <w:rsid w:val="00B41017"/>
    <w:rsid w:val="00B642BB"/>
    <w:rsid w:val="00B74252"/>
    <w:rsid w:val="00B8734B"/>
    <w:rsid w:val="00B947E2"/>
    <w:rsid w:val="00BC65E5"/>
    <w:rsid w:val="00BE48DD"/>
    <w:rsid w:val="00BF55E6"/>
    <w:rsid w:val="00C50AE3"/>
    <w:rsid w:val="00C74FF7"/>
    <w:rsid w:val="00CA397E"/>
    <w:rsid w:val="00CC3D04"/>
    <w:rsid w:val="00CE18FE"/>
    <w:rsid w:val="00D1770B"/>
    <w:rsid w:val="00D258DD"/>
    <w:rsid w:val="00D542F7"/>
    <w:rsid w:val="00D87CDC"/>
    <w:rsid w:val="00DD4F77"/>
    <w:rsid w:val="00E14CBB"/>
    <w:rsid w:val="00E36B2B"/>
    <w:rsid w:val="00E40654"/>
    <w:rsid w:val="00E41989"/>
    <w:rsid w:val="00E66F07"/>
    <w:rsid w:val="00E9159C"/>
    <w:rsid w:val="00F247F6"/>
    <w:rsid w:val="00F30CCF"/>
    <w:rsid w:val="00F47533"/>
    <w:rsid w:val="00FC6E76"/>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629CD"/>
  <w15:chartTrackingRefBased/>
  <w15:docId w15:val="{7DC06EA9-8F3B-4E96-B631-274B026A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A4"/>
  </w:style>
  <w:style w:type="paragraph" w:styleId="Footer">
    <w:name w:val="footer"/>
    <w:basedOn w:val="Normal"/>
    <w:link w:val="FooterChar"/>
    <w:uiPriority w:val="99"/>
    <w:unhideWhenUsed/>
    <w:rsid w:val="00AF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A4"/>
  </w:style>
  <w:style w:type="table" w:styleId="TableGrid">
    <w:name w:val="Table Grid"/>
    <w:basedOn w:val="TableNormal"/>
    <w:rsid w:val="00AF0D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F07"/>
    <w:pPr>
      <w:ind w:left="720"/>
      <w:contextualSpacing/>
    </w:pPr>
  </w:style>
  <w:style w:type="character" w:styleId="Hyperlink">
    <w:name w:val="Hyperlink"/>
    <w:basedOn w:val="DefaultParagraphFont"/>
    <w:uiPriority w:val="99"/>
    <w:unhideWhenUsed/>
    <w:rsid w:val="001033FF"/>
    <w:rPr>
      <w:color w:val="0563C1" w:themeColor="hyperlink"/>
      <w:u w:val="single"/>
    </w:rPr>
  </w:style>
  <w:style w:type="character" w:customStyle="1" w:styleId="UnresolvedMention">
    <w:name w:val="Unresolved Mention"/>
    <w:basedOn w:val="DefaultParagraphFont"/>
    <w:uiPriority w:val="99"/>
    <w:semiHidden/>
    <w:unhideWhenUsed/>
    <w:rsid w:val="001033FF"/>
    <w:rPr>
      <w:color w:val="605E5C"/>
      <w:shd w:val="clear" w:color="auto" w:fill="E1DFDD"/>
    </w:rPr>
  </w:style>
  <w:style w:type="paragraph" w:styleId="PlainText">
    <w:name w:val="Plain Text"/>
    <w:basedOn w:val="Normal"/>
    <w:link w:val="PlainTextChar"/>
    <w:uiPriority w:val="99"/>
    <w:unhideWhenUsed/>
    <w:rsid w:val="00AE1E9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E1E94"/>
    <w:rPr>
      <w:rFonts w:ascii="Calibri" w:eastAsia="Calibri" w:hAnsi="Calibri" w:cs="Times New Roman"/>
      <w:szCs w:val="21"/>
    </w:rPr>
  </w:style>
  <w:style w:type="paragraph" w:styleId="BalloonText">
    <w:name w:val="Balloon Text"/>
    <w:basedOn w:val="Normal"/>
    <w:link w:val="BalloonTextChar"/>
    <w:uiPriority w:val="99"/>
    <w:semiHidden/>
    <w:unhideWhenUsed/>
    <w:rsid w:val="00C74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F7"/>
    <w:rPr>
      <w:rFonts w:ascii="Segoe UI" w:hAnsi="Segoe UI" w:cs="Segoe UI"/>
      <w:sz w:val="18"/>
      <w:szCs w:val="18"/>
    </w:rPr>
  </w:style>
  <w:style w:type="paragraph" w:styleId="NormalWeb">
    <w:name w:val="Normal (Web)"/>
    <w:basedOn w:val="Normal"/>
    <w:uiPriority w:val="99"/>
    <w:unhideWhenUsed/>
    <w:rsid w:val="00CC3D0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riteh.uniri.hr" TargetMode="External"/><Relationship Id="rId1" Type="http://schemas.openxmlformats.org/officeDocument/2006/relationships/hyperlink" Target="mailto:dekanat@riteh.h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riteh.uniri.hr" TargetMode="External"/><Relationship Id="rId1" Type="http://schemas.openxmlformats.org/officeDocument/2006/relationships/hyperlink" Target="mailto:dekanat@riteh.h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40EA-666B-4050-A716-75618A54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12</Pages>
  <Words>4631</Words>
  <Characters>26401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Štajduhar</dc:creator>
  <cp:keywords/>
  <dc:description/>
  <cp:lastModifiedBy>Windows User</cp:lastModifiedBy>
  <cp:revision>76</cp:revision>
  <cp:lastPrinted>2021-12-17T12:57:00Z</cp:lastPrinted>
  <dcterms:created xsi:type="dcterms:W3CDTF">2021-10-27T10:11:00Z</dcterms:created>
  <dcterms:modified xsi:type="dcterms:W3CDTF">2022-12-09T13:19:00Z</dcterms:modified>
</cp:coreProperties>
</file>